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56B8B14D"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A064C2">
        <w:rPr>
          <w:rFonts w:ascii="Arial" w:hAnsi="Arial" w:cs="Arial"/>
          <w:b/>
          <w:bCs/>
          <w:sz w:val="24"/>
          <w:lang w:val="en-US"/>
        </w:rPr>
        <w:t>3GPP TSG-</w:t>
      </w:r>
      <w:r w:rsidRPr="00A064C2">
        <w:rPr>
          <w:rFonts w:ascii="Arial" w:hAnsi="Arial" w:cs="Arial" w:hint="eastAsia"/>
          <w:b/>
          <w:bCs/>
          <w:sz w:val="24"/>
          <w:lang w:val="en-US" w:eastAsia="zh-CN"/>
        </w:rPr>
        <w:t>SA</w:t>
      </w:r>
      <w:r w:rsidRPr="00A064C2">
        <w:rPr>
          <w:rFonts w:ascii="Arial" w:hAnsi="Arial" w:cs="Arial"/>
          <w:b/>
          <w:bCs/>
          <w:sz w:val="24"/>
          <w:lang w:val="en-US"/>
        </w:rPr>
        <w:t xml:space="preserve"> WG</w:t>
      </w:r>
      <w:r w:rsidRPr="00A064C2">
        <w:rPr>
          <w:rFonts w:ascii="Arial" w:hAnsi="Arial" w:cs="Arial" w:hint="eastAsia"/>
          <w:b/>
          <w:bCs/>
          <w:sz w:val="24"/>
          <w:lang w:val="en-US" w:eastAsia="zh-CN"/>
        </w:rPr>
        <w:t>2</w:t>
      </w:r>
      <w:r w:rsidRPr="00A064C2">
        <w:rPr>
          <w:rFonts w:ascii="Arial" w:hAnsi="Arial" w:cs="Arial"/>
          <w:b/>
          <w:bCs/>
          <w:sz w:val="24"/>
          <w:lang w:val="en-US"/>
        </w:rPr>
        <w:t xml:space="preserve"> Meeting #</w:t>
      </w:r>
      <w:r w:rsidRPr="00A064C2">
        <w:rPr>
          <w:rFonts w:ascii="Arial" w:hAnsi="Arial" w:cs="Arial" w:hint="eastAsia"/>
          <w:b/>
          <w:bCs/>
          <w:sz w:val="24"/>
          <w:lang w:val="en-US" w:eastAsia="zh-CN"/>
        </w:rPr>
        <w:t>1</w:t>
      </w:r>
      <w:r w:rsidR="00F0595A">
        <w:rPr>
          <w:rFonts w:ascii="Arial" w:hAnsi="Arial" w:cs="Arial"/>
          <w:b/>
          <w:bCs/>
          <w:sz w:val="24"/>
          <w:lang w:val="en-US" w:eastAsia="zh-CN"/>
        </w:rPr>
        <w:t>7</w:t>
      </w:r>
      <w:r w:rsidR="009E72F3">
        <w:rPr>
          <w:rFonts w:ascii="Arial" w:hAnsi="Arial" w:cs="Arial"/>
          <w:b/>
          <w:bCs/>
          <w:sz w:val="24"/>
          <w:lang w:val="en-US" w:eastAsia="zh-CN"/>
        </w:rPr>
        <w:t>0</w:t>
      </w:r>
      <w:r w:rsidRPr="00A064C2">
        <w:rPr>
          <w:rFonts w:ascii="Arial" w:hAnsi="Arial" w:cs="Arial"/>
          <w:b/>
          <w:bCs/>
          <w:sz w:val="24"/>
          <w:lang w:val="en-US"/>
        </w:rPr>
        <w:tab/>
      </w:r>
      <w:r w:rsidR="00DC6ACE" w:rsidRPr="00DC6ACE">
        <w:rPr>
          <w:rFonts w:ascii="Arial" w:hAnsi="Arial" w:cs="Arial"/>
          <w:b/>
          <w:bCs/>
          <w:sz w:val="24"/>
          <w:lang w:eastAsia="zh-CN"/>
        </w:rPr>
        <w:t>S2-2</w:t>
      </w:r>
      <w:r w:rsidR="00EF2951">
        <w:rPr>
          <w:rFonts w:ascii="Arial" w:hAnsi="Arial" w:cs="Arial"/>
          <w:b/>
          <w:bCs/>
          <w:sz w:val="24"/>
          <w:lang w:eastAsia="zh-CN"/>
        </w:rPr>
        <w:t>5</w:t>
      </w:r>
      <w:r w:rsidR="00B971E3">
        <w:rPr>
          <w:rFonts w:ascii="Arial" w:hAnsi="Arial" w:cs="Arial"/>
          <w:b/>
          <w:bCs/>
          <w:sz w:val="24"/>
          <w:lang w:eastAsia="zh-CN"/>
        </w:rPr>
        <w:t>0</w:t>
      </w:r>
      <w:r w:rsidR="003F7732">
        <w:rPr>
          <w:rFonts w:ascii="Arial" w:hAnsi="Arial" w:cs="Arial"/>
          <w:b/>
          <w:bCs/>
          <w:sz w:val="24"/>
          <w:lang w:eastAsia="zh-CN"/>
        </w:rPr>
        <w:t>7</w:t>
      </w:r>
      <w:r w:rsidR="00714C63">
        <w:rPr>
          <w:rFonts w:ascii="Arial" w:hAnsi="Arial" w:cs="Arial"/>
          <w:b/>
          <w:bCs/>
          <w:sz w:val="24"/>
          <w:lang w:eastAsia="zh-CN"/>
        </w:rPr>
        <w:t>633</w:t>
      </w:r>
    </w:p>
    <w:p w14:paraId="4705015D" w14:textId="4F1E3E50" w:rsidR="009E57A8" w:rsidRDefault="008069F6" w:rsidP="009E57A8">
      <w:pPr>
        <w:pBdr>
          <w:bottom w:val="single" w:sz="12" w:space="1" w:color="auto"/>
        </w:pBdr>
        <w:rPr>
          <w:rFonts w:ascii="Arial" w:hAnsi="Arial" w:cs="Arial"/>
          <w:b/>
          <w:sz w:val="24"/>
        </w:rPr>
      </w:pPr>
      <w:r>
        <w:rPr>
          <w:rFonts w:ascii="Arial" w:hAnsi="Arial" w:cs="Arial"/>
          <w:b/>
          <w:sz w:val="24"/>
          <w:lang w:eastAsia="zh-CN"/>
        </w:rPr>
        <w:t>Goteborg</w:t>
      </w:r>
      <w:r w:rsidR="008732AE">
        <w:rPr>
          <w:rFonts w:ascii="Arial" w:hAnsi="Arial" w:cs="Arial"/>
          <w:b/>
          <w:sz w:val="24"/>
          <w:lang w:eastAsia="zh-CN"/>
        </w:rPr>
        <w:t xml:space="preserve"> </w:t>
      </w:r>
      <w:r>
        <w:rPr>
          <w:rFonts w:ascii="Arial" w:hAnsi="Arial" w:cs="Arial"/>
          <w:b/>
          <w:sz w:val="24"/>
          <w:lang w:eastAsia="zh-CN"/>
        </w:rPr>
        <w:t>Sweden</w:t>
      </w:r>
      <w:r w:rsidR="00990B76" w:rsidRPr="00990B76">
        <w:rPr>
          <w:rFonts w:ascii="Arial" w:hAnsi="Arial" w:cs="Arial"/>
          <w:b/>
          <w:sz w:val="24"/>
          <w:lang w:eastAsia="zh-CN"/>
        </w:rPr>
        <w:t>,</w:t>
      </w:r>
      <w:r w:rsidR="008732AE">
        <w:rPr>
          <w:rFonts w:ascii="Arial" w:hAnsi="Arial" w:cs="Arial"/>
          <w:b/>
          <w:sz w:val="24"/>
          <w:lang w:eastAsia="zh-CN"/>
        </w:rPr>
        <w:t xml:space="preserve"> </w:t>
      </w:r>
      <w:r w:rsidR="00F0595A">
        <w:rPr>
          <w:rFonts w:ascii="Arial" w:hAnsi="Arial" w:cs="Arial"/>
          <w:b/>
          <w:sz w:val="24"/>
          <w:lang w:eastAsia="zh-CN"/>
        </w:rPr>
        <w:t>August</w:t>
      </w:r>
      <w:r>
        <w:rPr>
          <w:rFonts w:ascii="Arial" w:hAnsi="Arial" w:cs="Arial"/>
          <w:b/>
          <w:sz w:val="24"/>
          <w:lang w:eastAsia="zh-CN"/>
        </w:rPr>
        <w:t xml:space="preserve"> 25</w:t>
      </w:r>
      <w:r w:rsidR="008732AE">
        <w:rPr>
          <w:rFonts w:ascii="Arial" w:hAnsi="Arial" w:cs="Arial"/>
          <w:b/>
          <w:sz w:val="24"/>
          <w:lang w:eastAsia="zh-CN"/>
        </w:rPr>
        <w:t xml:space="preserve"> -2</w:t>
      </w:r>
      <w:r>
        <w:rPr>
          <w:rFonts w:ascii="Arial" w:hAnsi="Arial" w:cs="Arial"/>
          <w:b/>
          <w:sz w:val="24"/>
          <w:lang w:eastAsia="zh-CN"/>
        </w:rPr>
        <w:t>9</w:t>
      </w:r>
      <w:r w:rsidR="008732AE">
        <w:rPr>
          <w:rFonts w:ascii="Arial" w:hAnsi="Arial" w:cs="Arial"/>
          <w:b/>
          <w:sz w:val="24"/>
          <w:lang w:eastAsia="zh-CN"/>
        </w:rPr>
        <w: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t>was S2-250</w:t>
      </w:r>
      <w:r w:rsidR="00714C63">
        <w:rPr>
          <w:rFonts w:ascii="Arial" w:hAnsi="Arial" w:cs="Arial"/>
          <w:b/>
          <w:sz w:val="24"/>
          <w:lang w:eastAsia="zh-CN"/>
        </w:rPr>
        <w:t>7479</w:t>
      </w:r>
    </w:p>
    <w:bookmarkEnd w:id="0"/>
    <w:bookmarkEnd w:id="1"/>
    <w:p w14:paraId="2612316A" w14:textId="576F84ED"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r w:rsidR="00D84A55">
        <w:rPr>
          <w:rFonts w:ascii="Arial" w:hAnsi="Arial" w:cs="Arial"/>
          <w:b/>
        </w:rPr>
        <w:t>, Samsung</w:t>
      </w:r>
      <w:r w:rsidR="000902A6">
        <w:rPr>
          <w:rFonts w:ascii="Arial" w:hAnsi="Arial" w:cs="Arial"/>
          <w:b/>
        </w:rPr>
        <w:t>, Nokia</w:t>
      </w:r>
    </w:p>
    <w:p w14:paraId="22FE872D" w14:textId="0463EFF6"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bookmarkStart w:id="2" w:name="_Hlk149303547"/>
      <w:r w:rsidR="00701BFD">
        <w:rPr>
          <w:rFonts w:ascii="Arial" w:hAnsi="Arial" w:cs="Arial"/>
          <w:b/>
          <w:bCs/>
        </w:rPr>
        <w:t>KI#2</w:t>
      </w:r>
      <w:r w:rsidR="006A4B38">
        <w:rPr>
          <w:rFonts w:ascii="Arial" w:hAnsi="Arial" w:cs="Arial"/>
        </w:rPr>
        <w:t>:</w:t>
      </w:r>
      <w:bookmarkEnd w:id="2"/>
      <w:r w:rsidR="00DE07E7">
        <w:rPr>
          <w:rFonts w:ascii="Arial" w:hAnsi="Arial" w:cs="Arial"/>
        </w:rPr>
        <w:t xml:space="preserve"> </w:t>
      </w:r>
      <w:r w:rsidR="008C684C">
        <w:rPr>
          <w:rFonts w:ascii="Arial" w:hAnsi="Arial" w:cs="Arial"/>
          <w:b/>
          <w:bCs/>
        </w:rPr>
        <w:t>Introducing</w:t>
      </w:r>
      <w:r w:rsidR="00701BFD">
        <w:rPr>
          <w:rFonts w:ascii="Arial" w:hAnsi="Arial" w:cs="Arial"/>
          <w:b/>
          <w:bCs/>
        </w:rPr>
        <w:t xml:space="preserve"> UE Proxy </w:t>
      </w:r>
      <w:r w:rsidR="008C684C">
        <w:rPr>
          <w:rFonts w:ascii="Arial" w:hAnsi="Arial" w:cs="Arial"/>
          <w:b/>
          <w:bCs/>
        </w:rPr>
        <w:t>Capability</w:t>
      </w:r>
      <w:r w:rsidR="00701BFD">
        <w:rPr>
          <w:rFonts w:ascii="Arial" w:hAnsi="Arial" w:cs="Arial"/>
          <w:b/>
          <w:bCs/>
        </w:rPr>
        <w:t xml:space="preserve"> in P</w:t>
      </w:r>
      <w:r w:rsidR="008C684C">
        <w:rPr>
          <w:rFonts w:ascii="Arial" w:hAnsi="Arial" w:cs="Arial"/>
          <w:b/>
          <w:bCs/>
        </w:rPr>
        <w:t>-</w:t>
      </w:r>
      <w:r w:rsidR="00701BFD">
        <w:rPr>
          <w:rFonts w:ascii="Arial" w:hAnsi="Arial" w:cs="Arial"/>
          <w:b/>
          <w:bCs/>
        </w:rPr>
        <w:t xml:space="preserve">CSCF for IMS signalling </w:t>
      </w:r>
      <w:r w:rsidR="008C684C">
        <w:rPr>
          <w:rFonts w:ascii="Arial" w:hAnsi="Arial" w:cs="Arial"/>
          <w:b/>
          <w:bCs/>
        </w:rPr>
        <w:t>optimization.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A57034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20.1.1</w:t>
      </w:r>
    </w:p>
    <w:p w14:paraId="61295C75" w14:textId="43A12F1E"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FS_5GSAT_Ph4</w:t>
      </w:r>
      <w:r w:rsidR="00634F54">
        <w:rPr>
          <w:rFonts w:ascii="Arial" w:eastAsia="Batang" w:hAnsi="Arial" w:cs="Arial"/>
          <w:b/>
          <w:sz w:val="18"/>
          <w:szCs w:val="18"/>
          <w:lang w:val="en-US" w:eastAsia="ar-SA"/>
        </w:rPr>
        <w:t>_</w:t>
      </w:r>
      <w:r w:rsidR="003662BB" w:rsidRPr="003662BB">
        <w:rPr>
          <w:rFonts w:ascii="Arial" w:eastAsia="Batang" w:hAnsi="Arial" w:cs="Arial"/>
          <w:b/>
          <w:sz w:val="18"/>
          <w:szCs w:val="18"/>
          <w:lang w:val="en-US" w:eastAsia="ar-SA"/>
        </w:rPr>
        <w:t>ARC</w:t>
      </w:r>
      <w:r>
        <w:rPr>
          <w:rFonts w:ascii="Arial" w:hAnsi="Arial" w:cs="Arial"/>
          <w:b/>
        </w:rPr>
        <w:t>/ Rel-</w:t>
      </w:r>
      <w:r w:rsidR="00EE7811">
        <w:rPr>
          <w:rFonts w:ascii="Arial" w:hAnsi="Arial" w:cs="Arial"/>
          <w:b/>
        </w:rPr>
        <w:t>20</w:t>
      </w:r>
    </w:p>
    <w:p w14:paraId="6FC9C3FB" w14:textId="238A9AD9"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solution </w:t>
      </w:r>
      <w:r w:rsidR="001677D7">
        <w:rPr>
          <w:rFonts w:ascii="Arial" w:hAnsi="Arial" w:cs="Arial"/>
          <w:i/>
          <w:lang w:eastAsia="zh-CN"/>
        </w:rPr>
        <w:t>to</w:t>
      </w:r>
      <w:r w:rsidR="00661291">
        <w:rPr>
          <w:rFonts w:ascii="Arial" w:hAnsi="Arial" w:cs="Arial"/>
          <w:i/>
          <w:lang w:eastAsia="zh-CN"/>
        </w:rPr>
        <w:t xml:space="preserve"> optimize IMS signalling.</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6C242EB7" w:rsidR="00BC5DA3" w:rsidRDefault="00BC5DA3" w:rsidP="00BC5DA3">
      <w:pPr>
        <w:rPr>
          <w:lang w:eastAsia="zh-CN"/>
        </w:rPr>
      </w:pPr>
      <w:r>
        <w:rPr>
          <w:lang w:eastAsia="zh-CN"/>
        </w:rPr>
        <w:t>This contribution proposes a solution to Key Issue #</w:t>
      </w:r>
      <w:r w:rsidR="004C5314">
        <w:rPr>
          <w:lang w:eastAsia="zh-CN"/>
        </w:rPr>
        <w:t>2</w:t>
      </w:r>
      <w:r w:rsidR="00D229A4">
        <w:rPr>
          <w:lang w:eastAsia="zh-CN"/>
        </w:rPr>
        <w:t>:</w:t>
      </w:r>
    </w:p>
    <w:p w14:paraId="2C67D42B" w14:textId="3EE896D7" w:rsidR="00342E2C" w:rsidRPr="005F6451" w:rsidRDefault="000D66A5" w:rsidP="000D66A5">
      <w:pPr>
        <w:pStyle w:val="B1"/>
      </w:pPr>
      <w:r w:rsidRPr="000D66A5">
        <w:t>-</w:t>
      </w:r>
      <w:r w:rsidRPr="000D66A5">
        <w:tab/>
        <w:t>Support of IMS voice call over NB-IoT NTN via GEO satellite connecting to EPC</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4718C4E9" w:rsidR="006A00A9" w:rsidRPr="008A5E86" w:rsidRDefault="006A00A9" w:rsidP="006A00A9">
      <w:pPr>
        <w:rPr>
          <w:noProof/>
          <w:lang w:val="en-US"/>
        </w:rPr>
      </w:pPr>
      <w:r w:rsidRPr="008A5E86">
        <w:rPr>
          <w:noProof/>
          <w:lang w:val="en-US"/>
        </w:rPr>
        <w:t xml:space="preserve">It is proposed to </w:t>
      </w:r>
      <w:r w:rsidR="004C5314">
        <w:rPr>
          <w:noProof/>
          <w:lang w:val="en-US"/>
        </w:rPr>
        <w:t xml:space="preserve">document </w:t>
      </w:r>
      <w:r w:rsidRPr="008A5E86">
        <w:rPr>
          <w:noProof/>
          <w:lang w:val="en-US"/>
        </w:rPr>
        <w:t>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1B13CE15" w14:textId="77777777" w:rsidR="009336BC" w:rsidRPr="008A5E86" w:rsidRDefault="009336BC" w:rsidP="009336BC">
      <w:pPr>
        <w:rPr>
          <w:noProof/>
          <w:lang w:val="en-US"/>
        </w:rPr>
      </w:pPr>
    </w:p>
    <w:p w14:paraId="364963B2" w14:textId="77777777" w:rsidR="00EE14F2" w:rsidRPr="003162B2" w:rsidRDefault="00EE14F2" w:rsidP="00EE1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396913E" w14:textId="77777777" w:rsidR="00E40CF0" w:rsidRPr="005A2371" w:rsidRDefault="00E40CF0" w:rsidP="00E40CF0">
      <w:pPr>
        <w:pStyle w:val="Heading2"/>
        <w:rPr>
          <w:lang w:eastAsia="zh-CN"/>
        </w:rPr>
      </w:pPr>
      <w:bookmarkStart w:id="3" w:name="_Toc199374000"/>
      <w:bookmarkStart w:id="4" w:name="_Toc22214907"/>
      <w:bookmarkStart w:id="5" w:name="_Toc23254040"/>
      <w:bookmarkStart w:id="6" w:name="_Toc146636840"/>
      <w:bookmarkStart w:id="7" w:name="_Toc195779106"/>
      <w:bookmarkStart w:id="8" w:name="_Toc500949097"/>
      <w:bookmarkStart w:id="9" w:name="_Toc92875660"/>
      <w:bookmarkStart w:id="10" w:name="_Toc93070684"/>
      <w:bookmarkStart w:id="11" w:name="_Toc146539438"/>
      <w:bookmarkStart w:id="12" w:name="_Toc117509218"/>
      <w:r w:rsidRPr="005A2371">
        <w:rPr>
          <w:lang w:eastAsia="zh-CN"/>
        </w:rPr>
        <w:t>6.0</w:t>
      </w:r>
      <w:r w:rsidRPr="005A2371">
        <w:rPr>
          <w:lang w:eastAsia="zh-CN"/>
        </w:rPr>
        <w:tab/>
        <w:t>Mapping of Solutions to Key Issues</w:t>
      </w:r>
      <w:bookmarkEnd w:id="3"/>
    </w:p>
    <w:p w14:paraId="2625861D" w14:textId="77777777" w:rsidR="00E626FF" w:rsidRPr="005A2371" w:rsidRDefault="00E626FF" w:rsidP="00E626F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E626FF" w:rsidRPr="005A2371" w14:paraId="01209BD2" w14:textId="77777777" w:rsidTr="005F4995">
        <w:trPr>
          <w:cantSplit/>
          <w:jc w:val="center"/>
        </w:trPr>
        <w:tc>
          <w:tcPr>
            <w:tcW w:w="1286" w:type="dxa"/>
            <w:shd w:val="clear" w:color="auto" w:fill="auto"/>
          </w:tcPr>
          <w:p w14:paraId="0896C960" w14:textId="77777777" w:rsidR="00E626FF" w:rsidRPr="005A2371" w:rsidRDefault="00E626FF" w:rsidP="005F4995">
            <w:pPr>
              <w:pStyle w:val="TAH"/>
            </w:pPr>
          </w:p>
        </w:tc>
        <w:tc>
          <w:tcPr>
            <w:tcW w:w="6245" w:type="dxa"/>
            <w:gridSpan w:val="4"/>
            <w:shd w:val="clear" w:color="auto" w:fill="auto"/>
          </w:tcPr>
          <w:p w14:paraId="1BB81C41" w14:textId="77777777" w:rsidR="00E626FF" w:rsidRPr="005A2371" w:rsidRDefault="00E626FF" w:rsidP="005F4995">
            <w:pPr>
              <w:pStyle w:val="TAH"/>
            </w:pPr>
            <w:r w:rsidRPr="005A2371">
              <w:t>Key Issues</w:t>
            </w:r>
          </w:p>
        </w:tc>
      </w:tr>
      <w:tr w:rsidR="00E626FF" w:rsidRPr="005A2371" w14:paraId="04D33BE5" w14:textId="77777777" w:rsidTr="005F4995">
        <w:trPr>
          <w:cantSplit/>
          <w:jc w:val="center"/>
        </w:trPr>
        <w:tc>
          <w:tcPr>
            <w:tcW w:w="1286" w:type="dxa"/>
            <w:shd w:val="clear" w:color="auto" w:fill="auto"/>
          </w:tcPr>
          <w:p w14:paraId="5B066F39" w14:textId="77777777" w:rsidR="00E626FF" w:rsidRPr="005A2371" w:rsidRDefault="00E626FF" w:rsidP="005F4995">
            <w:pPr>
              <w:pStyle w:val="TAH"/>
            </w:pPr>
            <w:r w:rsidRPr="005A2371">
              <w:t>Solutions</w:t>
            </w:r>
          </w:p>
        </w:tc>
        <w:tc>
          <w:tcPr>
            <w:tcW w:w="1388" w:type="dxa"/>
            <w:shd w:val="clear" w:color="auto" w:fill="auto"/>
          </w:tcPr>
          <w:p w14:paraId="20E5D6CB" w14:textId="77777777" w:rsidR="00E626FF" w:rsidRPr="005A2371" w:rsidRDefault="00E626FF" w:rsidP="005F4995">
            <w:pPr>
              <w:pStyle w:val="TAH"/>
            </w:pPr>
            <w:r>
              <w:t>#1</w:t>
            </w:r>
          </w:p>
        </w:tc>
        <w:tc>
          <w:tcPr>
            <w:tcW w:w="1738" w:type="dxa"/>
            <w:shd w:val="clear" w:color="auto" w:fill="auto"/>
          </w:tcPr>
          <w:p w14:paraId="2C6DFD11" w14:textId="77777777" w:rsidR="00E626FF" w:rsidRPr="005A2371" w:rsidRDefault="00E626FF" w:rsidP="005F4995">
            <w:pPr>
              <w:pStyle w:val="TAH"/>
            </w:pPr>
            <w:r>
              <w:t>#2</w:t>
            </w:r>
          </w:p>
        </w:tc>
        <w:tc>
          <w:tcPr>
            <w:tcW w:w="1559" w:type="dxa"/>
            <w:shd w:val="clear" w:color="auto" w:fill="auto"/>
          </w:tcPr>
          <w:p w14:paraId="12924E6B" w14:textId="77777777" w:rsidR="00E626FF" w:rsidRPr="005A2371" w:rsidRDefault="00E626FF" w:rsidP="005F4995">
            <w:pPr>
              <w:pStyle w:val="TAH"/>
            </w:pPr>
            <w:r>
              <w:t>#3</w:t>
            </w:r>
          </w:p>
        </w:tc>
        <w:tc>
          <w:tcPr>
            <w:tcW w:w="1560" w:type="dxa"/>
            <w:shd w:val="clear" w:color="auto" w:fill="auto"/>
          </w:tcPr>
          <w:p w14:paraId="11D71F2A" w14:textId="77777777" w:rsidR="00E626FF" w:rsidRPr="005A2371" w:rsidRDefault="00E626FF" w:rsidP="005F4995">
            <w:pPr>
              <w:pStyle w:val="TAH"/>
            </w:pPr>
            <w:r>
              <w:t>#4</w:t>
            </w:r>
          </w:p>
        </w:tc>
      </w:tr>
      <w:tr w:rsidR="00E626FF" w:rsidRPr="005A2371" w14:paraId="4039876E" w14:textId="77777777" w:rsidTr="005F4995">
        <w:trPr>
          <w:cantSplit/>
          <w:jc w:val="center"/>
        </w:trPr>
        <w:tc>
          <w:tcPr>
            <w:tcW w:w="1286" w:type="dxa"/>
            <w:shd w:val="clear" w:color="auto" w:fill="auto"/>
          </w:tcPr>
          <w:p w14:paraId="36AD650F" w14:textId="77777777" w:rsidR="00E626FF" w:rsidRPr="005A2371" w:rsidRDefault="00E626FF" w:rsidP="005F4995">
            <w:pPr>
              <w:pStyle w:val="TAH"/>
            </w:pPr>
            <w:r>
              <w:t xml:space="preserve"> #1</w:t>
            </w:r>
          </w:p>
        </w:tc>
        <w:tc>
          <w:tcPr>
            <w:tcW w:w="1388" w:type="dxa"/>
            <w:shd w:val="clear" w:color="auto" w:fill="auto"/>
          </w:tcPr>
          <w:p w14:paraId="350AB203" w14:textId="77777777" w:rsidR="00E626FF" w:rsidRPr="005A2371" w:rsidRDefault="00E626FF" w:rsidP="005F4995">
            <w:pPr>
              <w:pStyle w:val="TAC"/>
            </w:pPr>
            <w:r>
              <w:t>x</w:t>
            </w:r>
          </w:p>
        </w:tc>
        <w:tc>
          <w:tcPr>
            <w:tcW w:w="1738" w:type="dxa"/>
            <w:shd w:val="clear" w:color="auto" w:fill="auto"/>
          </w:tcPr>
          <w:p w14:paraId="765BF474" w14:textId="77777777" w:rsidR="00E626FF" w:rsidRPr="005A2371" w:rsidRDefault="00E626FF" w:rsidP="005F4995">
            <w:pPr>
              <w:pStyle w:val="TAC"/>
            </w:pPr>
            <w:r>
              <w:t>x</w:t>
            </w:r>
          </w:p>
        </w:tc>
        <w:tc>
          <w:tcPr>
            <w:tcW w:w="1559" w:type="dxa"/>
            <w:shd w:val="clear" w:color="auto" w:fill="auto"/>
          </w:tcPr>
          <w:p w14:paraId="40BDFE67" w14:textId="77777777" w:rsidR="00E626FF" w:rsidRPr="005A2371" w:rsidRDefault="00E626FF" w:rsidP="005F4995">
            <w:pPr>
              <w:pStyle w:val="TAC"/>
            </w:pPr>
          </w:p>
        </w:tc>
        <w:tc>
          <w:tcPr>
            <w:tcW w:w="1560" w:type="dxa"/>
            <w:shd w:val="clear" w:color="auto" w:fill="auto"/>
          </w:tcPr>
          <w:p w14:paraId="53D57D6C" w14:textId="77777777" w:rsidR="00E626FF" w:rsidRPr="005A2371" w:rsidRDefault="00E626FF" w:rsidP="005F4995">
            <w:pPr>
              <w:pStyle w:val="TAC"/>
            </w:pPr>
          </w:p>
        </w:tc>
      </w:tr>
      <w:tr w:rsidR="00E626FF" w:rsidRPr="005A2371" w14:paraId="00F6926C" w14:textId="77777777" w:rsidTr="005F4995">
        <w:trPr>
          <w:cantSplit/>
          <w:jc w:val="center"/>
        </w:trPr>
        <w:tc>
          <w:tcPr>
            <w:tcW w:w="1286" w:type="dxa"/>
            <w:shd w:val="clear" w:color="auto" w:fill="auto"/>
          </w:tcPr>
          <w:p w14:paraId="7A0D4FB7" w14:textId="77777777" w:rsidR="00E626FF" w:rsidRPr="005A2371" w:rsidRDefault="00E626FF" w:rsidP="005F4995">
            <w:pPr>
              <w:pStyle w:val="TAH"/>
            </w:pPr>
            <w:r>
              <w:t xml:space="preserve"> #2</w:t>
            </w:r>
          </w:p>
        </w:tc>
        <w:tc>
          <w:tcPr>
            <w:tcW w:w="1388" w:type="dxa"/>
            <w:shd w:val="clear" w:color="auto" w:fill="auto"/>
          </w:tcPr>
          <w:p w14:paraId="6BB807A1" w14:textId="77777777" w:rsidR="00E626FF" w:rsidRPr="005A2371" w:rsidRDefault="00E626FF" w:rsidP="005F4995">
            <w:pPr>
              <w:pStyle w:val="TAC"/>
            </w:pPr>
            <w:r>
              <w:t>x</w:t>
            </w:r>
          </w:p>
        </w:tc>
        <w:tc>
          <w:tcPr>
            <w:tcW w:w="1738" w:type="dxa"/>
            <w:shd w:val="clear" w:color="auto" w:fill="auto"/>
          </w:tcPr>
          <w:p w14:paraId="0E0997EA" w14:textId="77777777" w:rsidR="00E626FF" w:rsidRPr="005A2371" w:rsidRDefault="00E626FF" w:rsidP="005F4995">
            <w:pPr>
              <w:pStyle w:val="TAC"/>
            </w:pPr>
          </w:p>
        </w:tc>
        <w:tc>
          <w:tcPr>
            <w:tcW w:w="1559" w:type="dxa"/>
            <w:shd w:val="clear" w:color="auto" w:fill="auto"/>
          </w:tcPr>
          <w:p w14:paraId="21159931" w14:textId="77777777" w:rsidR="00E626FF" w:rsidRPr="005A2371" w:rsidRDefault="00E626FF" w:rsidP="005F4995">
            <w:pPr>
              <w:pStyle w:val="TAC"/>
            </w:pPr>
          </w:p>
        </w:tc>
        <w:tc>
          <w:tcPr>
            <w:tcW w:w="1560" w:type="dxa"/>
            <w:shd w:val="clear" w:color="auto" w:fill="auto"/>
          </w:tcPr>
          <w:p w14:paraId="54A2B495" w14:textId="77777777" w:rsidR="00E626FF" w:rsidRPr="005A2371" w:rsidRDefault="00E626FF" w:rsidP="005F4995">
            <w:pPr>
              <w:pStyle w:val="TAC"/>
            </w:pPr>
          </w:p>
        </w:tc>
      </w:tr>
      <w:tr w:rsidR="00E626FF" w:rsidRPr="005A2371" w14:paraId="643AA4D8" w14:textId="77777777" w:rsidTr="005F4995">
        <w:trPr>
          <w:cantSplit/>
          <w:jc w:val="center"/>
        </w:trPr>
        <w:tc>
          <w:tcPr>
            <w:tcW w:w="1286" w:type="dxa"/>
            <w:shd w:val="clear" w:color="auto" w:fill="auto"/>
          </w:tcPr>
          <w:p w14:paraId="0E5BE7FE" w14:textId="77777777" w:rsidR="00E626FF" w:rsidRPr="005A2371" w:rsidRDefault="00E626FF" w:rsidP="005F4995">
            <w:pPr>
              <w:pStyle w:val="TAH"/>
            </w:pPr>
            <w:r>
              <w:t xml:space="preserve"> #3</w:t>
            </w:r>
          </w:p>
        </w:tc>
        <w:tc>
          <w:tcPr>
            <w:tcW w:w="1388" w:type="dxa"/>
            <w:shd w:val="clear" w:color="auto" w:fill="auto"/>
          </w:tcPr>
          <w:p w14:paraId="76DFBBEF" w14:textId="77777777" w:rsidR="00E626FF" w:rsidRPr="005A2371" w:rsidRDefault="00E626FF" w:rsidP="005F4995">
            <w:pPr>
              <w:pStyle w:val="TAC"/>
            </w:pPr>
            <w:r>
              <w:t>x</w:t>
            </w:r>
          </w:p>
        </w:tc>
        <w:tc>
          <w:tcPr>
            <w:tcW w:w="1738" w:type="dxa"/>
            <w:shd w:val="clear" w:color="auto" w:fill="auto"/>
          </w:tcPr>
          <w:p w14:paraId="0039C22B" w14:textId="77777777" w:rsidR="00E626FF" w:rsidRPr="005A2371" w:rsidRDefault="00E626FF" w:rsidP="005F4995">
            <w:pPr>
              <w:pStyle w:val="TAC"/>
            </w:pPr>
          </w:p>
        </w:tc>
        <w:tc>
          <w:tcPr>
            <w:tcW w:w="1559" w:type="dxa"/>
            <w:shd w:val="clear" w:color="auto" w:fill="auto"/>
          </w:tcPr>
          <w:p w14:paraId="42DA8A91" w14:textId="77777777" w:rsidR="00E626FF" w:rsidRPr="005A2371" w:rsidRDefault="00E626FF" w:rsidP="005F4995">
            <w:pPr>
              <w:pStyle w:val="TAC"/>
            </w:pPr>
          </w:p>
        </w:tc>
        <w:tc>
          <w:tcPr>
            <w:tcW w:w="1560" w:type="dxa"/>
            <w:shd w:val="clear" w:color="auto" w:fill="auto"/>
          </w:tcPr>
          <w:p w14:paraId="5502B731" w14:textId="77777777" w:rsidR="00E626FF" w:rsidRPr="005A2371" w:rsidRDefault="00E626FF" w:rsidP="005F4995">
            <w:pPr>
              <w:pStyle w:val="TAC"/>
            </w:pPr>
          </w:p>
        </w:tc>
      </w:tr>
      <w:tr w:rsidR="00E626FF" w:rsidRPr="005A2371" w14:paraId="02991434" w14:textId="77777777" w:rsidTr="005F4995">
        <w:trPr>
          <w:cantSplit/>
          <w:jc w:val="center"/>
        </w:trPr>
        <w:tc>
          <w:tcPr>
            <w:tcW w:w="1286" w:type="dxa"/>
            <w:shd w:val="clear" w:color="auto" w:fill="auto"/>
          </w:tcPr>
          <w:p w14:paraId="38D2EEB3" w14:textId="77777777" w:rsidR="00E626FF" w:rsidRPr="005A2371" w:rsidRDefault="00E626FF" w:rsidP="005F4995">
            <w:pPr>
              <w:pStyle w:val="TAH"/>
            </w:pPr>
            <w:r>
              <w:t xml:space="preserve"> #4</w:t>
            </w:r>
          </w:p>
        </w:tc>
        <w:tc>
          <w:tcPr>
            <w:tcW w:w="1388" w:type="dxa"/>
            <w:shd w:val="clear" w:color="auto" w:fill="auto"/>
          </w:tcPr>
          <w:p w14:paraId="0F1C2904" w14:textId="77777777" w:rsidR="00E626FF" w:rsidRPr="005A2371" w:rsidRDefault="00E626FF" w:rsidP="005F4995">
            <w:pPr>
              <w:pStyle w:val="TAC"/>
            </w:pPr>
            <w:r>
              <w:t>x</w:t>
            </w:r>
          </w:p>
        </w:tc>
        <w:tc>
          <w:tcPr>
            <w:tcW w:w="1738" w:type="dxa"/>
            <w:shd w:val="clear" w:color="auto" w:fill="auto"/>
          </w:tcPr>
          <w:p w14:paraId="465E25B7" w14:textId="77777777" w:rsidR="00E626FF" w:rsidRPr="005A2371" w:rsidRDefault="00E626FF" w:rsidP="005F4995">
            <w:pPr>
              <w:pStyle w:val="TAC"/>
            </w:pPr>
            <w:r>
              <w:t>x</w:t>
            </w:r>
          </w:p>
        </w:tc>
        <w:tc>
          <w:tcPr>
            <w:tcW w:w="1559" w:type="dxa"/>
            <w:shd w:val="clear" w:color="auto" w:fill="auto"/>
          </w:tcPr>
          <w:p w14:paraId="24D9BE37" w14:textId="77777777" w:rsidR="00E626FF" w:rsidRPr="005A2371" w:rsidRDefault="00E626FF" w:rsidP="005F4995">
            <w:pPr>
              <w:pStyle w:val="TAC"/>
            </w:pPr>
            <w:r>
              <w:t>x</w:t>
            </w:r>
          </w:p>
        </w:tc>
        <w:tc>
          <w:tcPr>
            <w:tcW w:w="1560" w:type="dxa"/>
            <w:shd w:val="clear" w:color="auto" w:fill="auto"/>
          </w:tcPr>
          <w:p w14:paraId="50630A90" w14:textId="77777777" w:rsidR="00E626FF" w:rsidRPr="005A2371" w:rsidRDefault="00E626FF" w:rsidP="005F4995">
            <w:pPr>
              <w:pStyle w:val="TAC"/>
            </w:pPr>
            <w:r>
              <w:t>x</w:t>
            </w:r>
          </w:p>
        </w:tc>
      </w:tr>
      <w:tr w:rsidR="00E626FF" w:rsidRPr="005A2371" w14:paraId="1B536C8A" w14:textId="77777777" w:rsidTr="005F4995">
        <w:trPr>
          <w:cantSplit/>
          <w:jc w:val="center"/>
        </w:trPr>
        <w:tc>
          <w:tcPr>
            <w:tcW w:w="1286" w:type="dxa"/>
            <w:shd w:val="clear" w:color="auto" w:fill="auto"/>
          </w:tcPr>
          <w:p w14:paraId="45A8B2DB" w14:textId="77777777" w:rsidR="00E626FF" w:rsidRPr="005A2371" w:rsidRDefault="00E626FF" w:rsidP="005F4995">
            <w:pPr>
              <w:pStyle w:val="TAH"/>
            </w:pPr>
            <w:r>
              <w:t xml:space="preserve"> #5</w:t>
            </w:r>
          </w:p>
        </w:tc>
        <w:tc>
          <w:tcPr>
            <w:tcW w:w="1388" w:type="dxa"/>
            <w:shd w:val="clear" w:color="auto" w:fill="auto"/>
          </w:tcPr>
          <w:p w14:paraId="73E25C97" w14:textId="77777777" w:rsidR="00E626FF" w:rsidRPr="005A2371" w:rsidRDefault="00E626FF" w:rsidP="005F4995">
            <w:pPr>
              <w:pStyle w:val="TAC"/>
            </w:pPr>
            <w:r>
              <w:t>x</w:t>
            </w:r>
          </w:p>
        </w:tc>
        <w:tc>
          <w:tcPr>
            <w:tcW w:w="1738" w:type="dxa"/>
            <w:shd w:val="clear" w:color="auto" w:fill="auto"/>
          </w:tcPr>
          <w:p w14:paraId="4E070650" w14:textId="77777777" w:rsidR="00E626FF" w:rsidRPr="005A2371" w:rsidRDefault="00E626FF" w:rsidP="005F4995">
            <w:pPr>
              <w:pStyle w:val="TAC"/>
            </w:pPr>
          </w:p>
        </w:tc>
        <w:tc>
          <w:tcPr>
            <w:tcW w:w="1559" w:type="dxa"/>
            <w:shd w:val="clear" w:color="auto" w:fill="auto"/>
          </w:tcPr>
          <w:p w14:paraId="7E8A15D5" w14:textId="77777777" w:rsidR="00E626FF" w:rsidRPr="005A2371" w:rsidRDefault="00E626FF" w:rsidP="005F4995">
            <w:pPr>
              <w:pStyle w:val="TAC"/>
            </w:pPr>
          </w:p>
        </w:tc>
        <w:tc>
          <w:tcPr>
            <w:tcW w:w="1560" w:type="dxa"/>
            <w:shd w:val="clear" w:color="auto" w:fill="auto"/>
          </w:tcPr>
          <w:p w14:paraId="1274865E" w14:textId="77777777" w:rsidR="00E626FF" w:rsidRPr="005A2371" w:rsidRDefault="00E626FF" w:rsidP="005F4995">
            <w:pPr>
              <w:pStyle w:val="TAC"/>
            </w:pPr>
          </w:p>
        </w:tc>
      </w:tr>
      <w:tr w:rsidR="00E626FF" w:rsidRPr="005A2371" w14:paraId="264CA02A" w14:textId="77777777" w:rsidTr="005F4995">
        <w:trPr>
          <w:cantSplit/>
          <w:jc w:val="center"/>
        </w:trPr>
        <w:tc>
          <w:tcPr>
            <w:tcW w:w="1286" w:type="dxa"/>
            <w:shd w:val="clear" w:color="auto" w:fill="auto"/>
          </w:tcPr>
          <w:p w14:paraId="6A7799EF" w14:textId="77777777" w:rsidR="00E626FF" w:rsidRDefault="00E626FF" w:rsidP="005F4995">
            <w:pPr>
              <w:pStyle w:val="TAH"/>
            </w:pPr>
            <w:r>
              <w:t xml:space="preserve"> #6</w:t>
            </w:r>
          </w:p>
        </w:tc>
        <w:tc>
          <w:tcPr>
            <w:tcW w:w="1388" w:type="dxa"/>
            <w:shd w:val="clear" w:color="auto" w:fill="auto"/>
          </w:tcPr>
          <w:p w14:paraId="095961AF" w14:textId="77777777" w:rsidR="00E626FF" w:rsidRPr="005A2371" w:rsidRDefault="00E626FF" w:rsidP="005F4995">
            <w:pPr>
              <w:pStyle w:val="TAC"/>
            </w:pPr>
            <w:r>
              <w:t>x</w:t>
            </w:r>
          </w:p>
        </w:tc>
        <w:tc>
          <w:tcPr>
            <w:tcW w:w="1738" w:type="dxa"/>
            <w:shd w:val="clear" w:color="auto" w:fill="auto"/>
          </w:tcPr>
          <w:p w14:paraId="450533B7" w14:textId="77777777" w:rsidR="00E626FF" w:rsidRPr="005A2371" w:rsidRDefault="00E626FF" w:rsidP="005F4995">
            <w:pPr>
              <w:pStyle w:val="TAC"/>
            </w:pPr>
          </w:p>
        </w:tc>
        <w:tc>
          <w:tcPr>
            <w:tcW w:w="1559" w:type="dxa"/>
            <w:shd w:val="clear" w:color="auto" w:fill="auto"/>
          </w:tcPr>
          <w:p w14:paraId="739DD5B5" w14:textId="77777777" w:rsidR="00E626FF" w:rsidRPr="005A2371" w:rsidRDefault="00E626FF" w:rsidP="005F4995">
            <w:pPr>
              <w:pStyle w:val="TAC"/>
            </w:pPr>
          </w:p>
        </w:tc>
        <w:tc>
          <w:tcPr>
            <w:tcW w:w="1560" w:type="dxa"/>
            <w:shd w:val="clear" w:color="auto" w:fill="auto"/>
          </w:tcPr>
          <w:p w14:paraId="091C85FB" w14:textId="77777777" w:rsidR="00E626FF" w:rsidRPr="005A2371" w:rsidRDefault="00E626FF" w:rsidP="005F4995">
            <w:pPr>
              <w:pStyle w:val="TAC"/>
            </w:pPr>
          </w:p>
        </w:tc>
      </w:tr>
      <w:tr w:rsidR="00E626FF" w:rsidRPr="005A2371" w14:paraId="37D61EA9" w14:textId="77777777" w:rsidTr="005F4995">
        <w:trPr>
          <w:cantSplit/>
          <w:jc w:val="center"/>
        </w:trPr>
        <w:tc>
          <w:tcPr>
            <w:tcW w:w="1286" w:type="dxa"/>
            <w:shd w:val="clear" w:color="auto" w:fill="auto"/>
          </w:tcPr>
          <w:p w14:paraId="64A924A7" w14:textId="77777777" w:rsidR="00E626FF" w:rsidRDefault="00E626FF" w:rsidP="005F4995">
            <w:pPr>
              <w:pStyle w:val="TAH"/>
            </w:pPr>
            <w:r>
              <w:t xml:space="preserve"> #7</w:t>
            </w:r>
          </w:p>
        </w:tc>
        <w:tc>
          <w:tcPr>
            <w:tcW w:w="1388" w:type="dxa"/>
            <w:shd w:val="clear" w:color="auto" w:fill="auto"/>
          </w:tcPr>
          <w:p w14:paraId="47EFF9C0" w14:textId="77777777" w:rsidR="00E626FF" w:rsidRPr="005A2371" w:rsidRDefault="00E626FF" w:rsidP="005F4995">
            <w:pPr>
              <w:pStyle w:val="TAC"/>
            </w:pPr>
            <w:r>
              <w:t>x</w:t>
            </w:r>
          </w:p>
        </w:tc>
        <w:tc>
          <w:tcPr>
            <w:tcW w:w="1738" w:type="dxa"/>
            <w:shd w:val="clear" w:color="auto" w:fill="auto"/>
          </w:tcPr>
          <w:p w14:paraId="5C4D27D8" w14:textId="77777777" w:rsidR="00E626FF" w:rsidRPr="005A2371" w:rsidRDefault="00E626FF" w:rsidP="005F4995">
            <w:pPr>
              <w:pStyle w:val="TAC"/>
            </w:pPr>
            <w:r>
              <w:t>x</w:t>
            </w:r>
          </w:p>
        </w:tc>
        <w:tc>
          <w:tcPr>
            <w:tcW w:w="1559" w:type="dxa"/>
            <w:shd w:val="clear" w:color="auto" w:fill="auto"/>
          </w:tcPr>
          <w:p w14:paraId="16FE754B" w14:textId="77777777" w:rsidR="00E626FF" w:rsidRPr="005A2371" w:rsidRDefault="00E626FF" w:rsidP="005F4995">
            <w:pPr>
              <w:pStyle w:val="TAC"/>
            </w:pPr>
          </w:p>
        </w:tc>
        <w:tc>
          <w:tcPr>
            <w:tcW w:w="1560" w:type="dxa"/>
            <w:shd w:val="clear" w:color="auto" w:fill="auto"/>
          </w:tcPr>
          <w:p w14:paraId="3AE68055" w14:textId="77777777" w:rsidR="00E626FF" w:rsidRPr="005A2371" w:rsidRDefault="00E626FF" w:rsidP="005F4995">
            <w:pPr>
              <w:pStyle w:val="TAC"/>
            </w:pPr>
          </w:p>
        </w:tc>
      </w:tr>
      <w:tr w:rsidR="00E626FF" w:rsidRPr="005A2371" w14:paraId="52ED245E" w14:textId="77777777" w:rsidTr="005F4995">
        <w:trPr>
          <w:cantSplit/>
          <w:jc w:val="center"/>
        </w:trPr>
        <w:tc>
          <w:tcPr>
            <w:tcW w:w="1286" w:type="dxa"/>
            <w:shd w:val="clear" w:color="auto" w:fill="auto"/>
          </w:tcPr>
          <w:p w14:paraId="2C6314CF" w14:textId="77777777" w:rsidR="00E626FF" w:rsidRDefault="00E626FF" w:rsidP="005F4995">
            <w:pPr>
              <w:pStyle w:val="TAH"/>
            </w:pPr>
            <w:r>
              <w:t xml:space="preserve"> #8</w:t>
            </w:r>
          </w:p>
        </w:tc>
        <w:tc>
          <w:tcPr>
            <w:tcW w:w="1388" w:type="dxa"/>
            <w:shd w:val="clear" w:color="auto" w:fill="auto"/>
          </w:tcPr>
          <w:p w14:paraId="702213C0" w14:textId="77777777" w:rsidR="00E626FF" w:rsidRPr="005A2371" w:rsidRDefault="00E626FF" w:rsidP="005F4995">
            <w:pPr>
              <w:pStyle w:val="TAC"/>
            </w:pPr>
            <w:r>
              <w:t>x</w:t>
            </w:r>
          </w:p>
        </w:tc>
        <w:tc>
          <w:tcPr>
            <w:tcW w:w="1738" w:type="dxa"/>
            <w:shd w:val="clear" w:color="auto" w:fill="auto"/>
          </w:tcPr>
          <w:p w14:paraId="665CA2AF" w14:textId="77777777" w:rsidR="00E626FF" w:rsidRPr="005A2371" w:rsidRDefault="00E626FF" w:rsidP="005F4995">
            <w:pPr>
              <w:pStyle w:val="TAC"/>
            </w:pPr>
          </w:p>
        </w:tc>
        <w:tc>
          <w:tcPr>
            <w:tcW w:w="1559" w:type="dxa"/>
            <w:shd w:val="clear" w:color="auto" w:fill="auto"/>
          </w:tcPr>
          <w:p w14:paraId="0ADA102F" w14:textId="77777777" w:rsidR="00E626FF" w:rsidRPr="005A2371" w:rsidRDefault="00E626FF" w:rsidP="005F4995">
            <w:pPr>
              <w:pStyle w:val="TAC"/>
            </w:pPr>
          </w:p>
        </w:tc>
        <w:tc>
          <w:tcPr>
            <w:tcW w:w="1560" w:type="dxa"/>
            <w:shd w:val="clear" w:color="auto" w:fill="auto"/>
          </w:tcPr>
          <w:p w14:paraId="6AAB912C" w14:textId="77777777" w:rsidR="00E626FF" w:rsidRPr="005A2371" w:rsidRDefault="00E626FF" w:rsidP="005F4995">
            <w:pPr>
              <w:pStyle w:val="TAC"/>
            </w:pPr>
          </w:p>
        </w:tc>
      </w:tr>
      <w:tr w:rsidR="00E626FF" w:rsidRPr="005A2371" w14:paraId="2EAC0292" w14:textId="77777777" w:rsidTr="005F4995">
        <w:trPr>
          <w:cantSplit/>
          <w:jc w:val="center"/>
        </w:trPr>
        <w:tc>
          <w:tcPr>
            <w:tcW w:w="1286" w:type="dxa"/>
            <w:shd w:val="clear" w:color="auto" w:fill="auto"/>
          </w:tcPr>
          <w:p w14:paraId="6E990CC0" w14:textId="77777777" w:rsidR="00E626FF" w:rsidRDefault="00E626FF" w:rsidP="005F4995">
            <w:pPr>
              <w:pStyle w:val="TAH"/>
            </w:pPr>
            <w:r>
              <w:t xml:space="preserve"> #9</w:t>
            </w:r>
          </w:p>
        </w:tc>
        <w:tc>
          <w:tcPr>
            <w:tcW w:w="1388" w:type="dxa"/>
            <w:shd w:val="clear" w:color="auto" w:fill="auto"/>
          </w:tcPr>
          <w:p w14:paraId="008B2374" w14:textId="77777777" w:rsidR="00E626FF" w:rsidRPr="005A2371" w:rsidRDefault="00E626FF" w:rsidP="005F4995">
            <w:pPr>
              <w:pStyle w:val="TAC"/>
            </w:pPr>
            <w:r>
              <w:t>x</w:t>
            </w:r>
          </w:p>
        </w:tc>
        <w:tc>
          <w:tcPr>
            <w:tcW w:w="1738" w:type="dxa"/>
            <w:shd w:val="clear" w:color="auto" w:fill="auto"/>
          </w:tcPr>
          <w:p w14:paraId="74DBDCCC" w14:textId="77777777" w:rsidR="00E626FF" w:rsidRPr="005A2371" w:rsidRDefault="00E626FF" w:rsidP="005F4995">
            <w:pPr>
              <w:pStyle w:val="TAC"/>
            </w:pPr>
          </w:p>
        </w:tc>
        <w:tc>
          <w:tcPr>
            <w:tcW w:w="1559" w:type="dxa"/>
            <w:shd w:val="clear" w:color="auto" w:fill="auto"/>
          </w:tcPr>
          <w:p w14:paraId="31B27F23" w14:textId="77777777" w:rsidR="00E626FF" w:rsidRPr="005A2371" w:rsidRDefault="00E626FF" w:rsidP="005F4995">
            <w:pPr>
              <w:pStyle w:val="TAC"/>
            </w:pPr>
          </w:p>
        </w:tc>
        <w:tc>
          <w:tcPr>
            <w:tcW w:w="1560" w:type="dxa"/>
            <w:shd w:val="clear" w:color="auto" w:fill="auto"/>
          </w:tcPr>
          <w:p w14:paraId="27C43EDA" w14:textId="77777777" w:rsidR="00E626FF" w:rsidRPr="005A2371" w:rsidRDefault="00E626FF" w:rsidP="005F4995">
            <w:pPr>
              <w:pStyle w:val="TAC"/>
            </w:pPr>
          </w:p>
        </w:tc>
      </w:tr>
      <w:tr w:rsidR="00E626FF" w:rsidRPr="005A2371" w14:paraId="171B9AAC" w14:textId="77777777" w:rsidTr="005F4995">
        <w:trPr>
          <w:cantSplit/>
          <w:jc w:val="center"/>
        </w:trPr>
        <w:tc>
          <w:tcPr>
            <w:tcW w:w="1286" w:type="dxa"/>
            <w:shd w:val="clear" w:color="auto" w:fill="auto"/>
          </w:tcPr>
          <w:p w14:paraId="17EB588F" w14:textId="77777777" w:rsidR="00E626FF" w:rsidRDefault="00E626FF" w:rsidP="005F4995">
            <w:pPr>
              <w:pStyle w:val="TAH"/>
            </w:pPr>
            <w:r>
              <w:t xml:space="preserve">  #10</w:t>
            </w:r>
          </w:p>
        </w:tc>
        <w:tc>
          <w:tcPr>
            <w:tcW w:w="1388" w:type="dxa"/>
            <w:shd w:val="clear" w:color="auto" w:fill="auto"/>
          </w:tcPr>
          <w:p w14:paraId="3AB11E4C" w14:textId="77777777" w:rsidR="00E626FF" w:rsidRPr="005A2371" w:rsidRDefault="00E626FF" w:rsidP="005F4995">
            <w:pPr>
              <w:pStyle w:val="TAC"/>
            </w:pPr>
            <w:r>
              <w:t>x</w:t>
            </w:r>
          </w:p>
        </w:tc>
        <w:tc>
          <w:tcPr>
            <w:tcW w:w="1738" w:type="dxa"/>
            <w:shd w:val="clear" w:color="auto" w:fill="auto"/>
          </w:tcPr>
          <w:p w14:paraId="37E413DD" w14:textId="77777777" w:rsidR="00E626FF" w:rsidRPr="005A2371" w:rsidRDefault="00E626FF" w:rsidP="005F4995">
            <w:pPr>
              <w:pStyle w:val="TAC"/>
            </w:pPr>
          </w:p>
        </w:tc>
        <w:tc>
          <w:tcPr>
            <w:tcW w:w="1559" w:type="dxa"/>
            <w:shd w:val="clear" w:color="auto" w:fill="auto"/>
          </w:tcPr>
          <w:p w14:paraId="43DADF59" w14:textId="77777777" w:rsidR="00E626FF" w:rsidRPr="005A2371" w:rsidRDefault="00E626FF" w:rsidP="005F4995">
            <w:pPr>
              <w:pStyle w:val="TAC"/>
            </w:pPr>
          </w:p>
        </w:tc>
        <w:tc>
          <w:tcPr>
            <w:tcW w:w="1560" w:type="dxa"/>
            <w:shd w:val="clear" w:color="auto" w:fill="auto"/>
          </w:tcPr>
          <w:p w14:paraId="3EB73FE9" w14:textId="77777777" w:rsidR="00E626FF" w:rsidRPr="005A2371" w:rsidRDefault="00E626FF" w:rsidP="005F4995">
            <w:pPr>
              <w:pStyle w:val="TAC"/>
            </w:pPr>
          </w:p>
        </w:tc>
      </w:tr>
      <w:tr w:rsidR="00E626FF" w:rsidRPr="005A2371" w14:paraId="022AC906" w14:textId="77777777" w:rsidTr="005F4995">
        <w:trPr>
          <w:cantSplit/>
          <w:jc w:val="center"/>
        </w:trPr>
        <w:tc>
          <w:tcPr>
            <w:tcW w:w="1286" w:type="dxa"/>
            <w:shd w:val="clear" w:color="auto" w:fill="auto"/>
          </w:tcPr>
          <w:p w14:paraId="190987D6" w14:textId="77777777" w:rsidR="00E626FF" w:rsidRDefault="00E626FF" w:rsidP="005F4995">
            <w:pPr>
              <w:pStyle w:val="TAH"/>
            </w:pPr>
            <w:r>
              <w:t xml:space="preserve">  #11</w:t>
            </w:r>
          </w:p>
        </w:tc>
        <w:tc>
          <w:tcPr>
            <w:tcW w:w="1388" w:type="dxa"/>
            <w:shd w:val="clear" w:color="auto" w:fill="auto"/>
          </w:tcPr>
          <w:p w14:paraId="1DACDDEF" w14:textId="77777777" w:rsidR="00E626FF" w:rsidRPr="005A2371" w:rsidRDefault="00E626FF" w:rsidP="005F4995">
            <w:pPr>
              <w:pStyle w:val="TAC"/>
            </w:pPr>
            <w:r>
              <w:t>x</w:t>
            </w:r>
          </w:p>
        </w:tc>
        <w:tc>
          <w:tcPr>
            <w:tcW w:w="1738" w:type="dxa"/>
            <w:shd w:val="clear" w:color="auto" w:fill="auto"/>
          </w:tcPr>
          <w:p w14:paraId="0BCACE5A" w14:textId="77777777" w:rsidR="00E626FF" w:rsidRPr="005A2371" w:rsidRDefault="00E626FF" w:rsidP="005F4995">
            <w:pPr>
              <w:pStyle w:val="TAC"/>
            </w:pPr>
          </w:p>
        </w:tc>
        <w:tc>
          <w:tcPr>
            <w:tcW w:w="1559" w:type="dxa"/>
            <w:shd w:val="clear" w:color="auto" w:fill="auto"/>
          </w:tcPr>
          <w:p w14:paraId="7E5B12D5" w14:textId="77777777" w:rsidR="00E626FF" w:rsidRPr="005A2371" w:rsidRDefault="00E626FF" w:rsidP="005F4995">
            <w:pPr>
              <w:pStyle w:val="TAC"/>
            </w:pPr>
          </w:p>
        </w:tc>
        <w:tc>
          <w:tcPr>
            <w:tcW w:w="1560" w:type="dxa"/>
            <w:shd w:val="clear" w:color="auto" w:fill="auto"/>
          </w:tcPr>
          <w:p w14:paraId="06EE61CE" w14:textId="77777777" w:rsidR="00E626FF" w:rsidRPr="005A2371" w:rsidRDefault="00E626FF" w:rsidP="005F4995">
            <w:pPr>
              <w:pStyle w:val="TAC"/>
            </w:pPr>
          </w:p>
        </w:tc>
      </w:tr>
      <w:tr w:rsidR="00E626FF" w:rsidRPr="005A2371" w14:paraId="30B76856" w14:textId="77777777" w:rsidTr="005F4995">
        <w:trPr>
          <w:cantSplit/>
          <w:jc w:val="center"/>
        </w:trPr>
        <w:tc>
          <w:tcPr>
            <w:tcW w:w="1286" w:type="dxa"/>
            <w:shd w:val="clear" w:color="auto" w:fill="auto"/>
          </w:tcPr>
          <w:p w14:paraId="3E6E8C99" w14:textId="77777777" w:rsidR="00E626FF" w:rsidRDefault="00E626FF" w:rsidP="005F4995">
            <w:pPr>
              <w:pStyle w:val="TAH"/>
            </w:pPr>
            <w:r>
              <w:t xml:space="preserve">  #12</w:t>
            </w:r>
          </w:p>
        </w:tc>
        <w:tc>
          <w:tcPr>
            <w:tcW w:w="1388" w:type="dxa"/>
            <w:shd w:val="clear" w:color="auto" w:fill="auto"/>
          </w:tcPr>
          <w:p w14:paraId="3214A3E0" w14:textId="77777777" w:rsidR="00E626FF" w:rsidRPr="005A2371" w:rsidRDefault="00E626FF" w:rsidP="005F4995">
            <w:pPr>
              <w:pStyle w:val="TAC"/>
            </w:pPr>
          </w:p>
        </w:tc>
        <w:tc>
          <w:tcPr>
            <w:tcW w:w="1738" w:type="dxa"/>
            <w:shd w:val="clear" w:color="auto" w:fill="auto"/>
          </w:tcPr>
          <w:p w14:paraId="5CDF8E22" w14:textId="77777777" w:rsidR="00E626FF" w:rsidRPr="005A2371" w:rsidRDefault="00E626FF" w:rsidP="005F4995">
            <w:pPr>
              <w:pStyle w:val="TAC"/>
            </w:pPr>
            <w:r>
              <w:t>x</w:t>
            </w:r>
          </w:p>
        </w:tc>
        <w:tc>
          <w:tcPr>
            <w:tcW w:w="1559" w:type="dxa"/>
            <w:shd w:val="clear" w:color="auto" w:fill="auto"/>
          </w:tcPr>
          <w:p w14:paraId="075C8C51" w14:textId="77777777" w:rsidR="00E626FF" w:rsidRPr="005A2371" w:rsidRDefault="00E626FF" w:rsidP="005F4995">
            <w:pPr>
              <w:pStyle w:val="TAC"/>
            </w:pPr>
          </w:p>
        </w:tc>
        <w:tc>
          <w:tcPr>
            <w:tcW w:w="1560" w:type="dxa"/>
            <w:shd w:val="clear" w:color="auto" w:fill="auto"/>
          </w:tcPr>
          <w:p w14:paraId="047FAA5D" w14:textId="77777777" w:rsidR="00E626FF" w:rsidRPr="005A2371" w:rsidRDefault="00E626FF" w:rsidP="005F4995">
            <w:pPr>
              <w:pStyle w:val="TAC"/>
            </w:pPr>
          </w:p>
        </w:tc>
      </w:tr>
      <w:tr w:rsidR="00E626FF" w:rsidRPr="005A2371" w14:paraId="27DD5E4F" w14:textId="77777777" w:rsidTr="005F4995">
        <w:trPr>
          <w:cantSplit/>
          <w:jc w:val="center"/>
        </w:trPr>
        <w:tc>
          <w:tcPr>
            <w:tcW w:w="1286" w:type="dxa"/>
            <w:shd w:val="clear" w:color="auto" w:fill="auto"/>
          </w:tcPr>
          <w:p w14:paraId="072A67B7" w14:textId="2B4C4595" w:rsidR="00E626FF" w:rsidRDefault="00E626FF" w:rsidP="005F4995">
            <w:pPr>
              <w:pStyle w:val="TAH"/>
            </w:pPr>
            <w:ins w:id="13" w:author="Ericsson" w:date="2025-08-08T10:05:00Z">
              <w:r>
                <w:t>#X</w:t>
              </w:r>
            </w:ins>
          </w:p>
        </w:tc>
        <w:tc>
          <w:tcPr>
            <w:tcW w:w="1388" w:type="dxa"/>
            <w:shd w:val="clear" w:color="auto" w:fill="auto"/>
          </w:tcPr>
          <w:p w14:paraId="00D97B00" w14:textId="77777777" w:rsidR="00E626FF" w:rsidRPr="005A2371" w:rsidRDefault="00E626FF" w:rsidP="005F4995">
            <w:pPr>
              <w:pStyle w:val="TAC"/>
            </w:pPr>
          </w:p>
        </w:tc>
        <w:tc>
          <w:tcPr>
            <w:tcW w:w="1738" w:type="dxa"/>
            <w:shd w:val="clear" w:color="auto" w:fill="auto"/>
          </w:tcPr>
          <w:p w14:paraId="32506639" w14:textId="122FF391" w:rsidR="00E626FF" w:rsidRPr="005A2371" w:rsidRDefault="00E626FF" w:rsidP="005F4995">
            <w:pPr>
              <w:pStyle w:val="TAC"/>
            </w:pPr>
            <w:ins w:id="14" w:author="Ericsson" w:date="2025-08-08T10:06:00Z">
              <w:r>
                <w:t>X</w:t>
              </w:r>
            </w:ins>
          </w:p>
        </w:tc>
        <w:tc>
          <w:tcPr>
            <w:tcW w:w="1559" w:type="dxa"/>
            <w:shd w:val="clear" w:color="auto" w:fill="auto"/>
          </w:tcPr>
          <w:p w14:paraId="516E6D87" w14:textId="77777777" w:rsidR="00E626FF" w:rsidRPr="005A2371" w:rsidRDefault="00E626FF" w:rsidP="005F4995">
            <w:pPr>
              <w:pStyle w:val="TAC"/>
            </w:pPr>
          </w:p>
        </w:tc>
        <w:tc>
          <w:tcPr>
            <w:tcW w:w="1560" w:type="dxa"/>
            <w:shd w:val="clear" w:color="auto" w:fill="auto"/>
          </w:tcPr>
          <w:p w14:paraId="146CAAB3" w14:textId="77777777" w:rsidR="00E626FF" w:rsidRPr="005A2371" w:rsidRDefault="00E626FF" w:rsidP="005F4995">
            <w:pPr>
              <w:pStyle w:val="TAC"/>
            </w:pPr>
          </w:p>
        </w:tc>
      </w:tr>
      <w:tr w:rsidR="00E626FF" w:rsidRPr="005A2371" w14:paraId="2939C3AF" w14:textId="77777777" w:rsidTr="005F4995">
        <w:trPr>
          <w:cantSplit/>
          <w:jc w:val="center"/>
        </w:trPr>
        <w:tc>
          <w:tcPr>
            <w:tcW w:w="1286" w:type="dxa"/>
            <w:shd w:val="clear" w:color="auto" w:fill="auto"/>
          </w:tcPr>
          <w:p w14:paraId="7277C8E6" w14:textId="77777777" w:rsidR="00E626FF" w:rsidRDefault="00E626FF" w:rsidP="005F4995">
            <w:pPr>
              <w:pStyle w:val="TAH"/>
            </w:pPr>
          </w:p>
        </w:tc>
        <w:tc>
          <w:tcPr>
            <w:tcW w:w="1388" w:type="dxa"/>
            <w:shd w:val="clear" w:color="auto" w:fill="auto"/>
          </w:tcPr>
          <w:p w14:paraId="78631557" w14:textId="77777777" w:rsidR="00E626FF" w:rsidRPr="005A2371" w:rsidRDefault="00E626FF" w:rsidP="005F4995">
            <w:pPr>
              <w:pStyle w:val="TAC"/>
            </w:pPr>
          </w:p>
        </w:tc>
        <w:tc>
          <w:tcPr>
            <w:tcW w:w="1738" w:type="dxa"/>
            <w:shd w:val="clear" w:color="auto" w:fill="auto"/>
          </w:tcPr>
          <w:p w14:paraId="0C369921" w14:textId="77777777" w:rsidR="00E626FF" w:rsidRPr="005A2371" w:rsidRDefault="00E626FF" w:rsidP="005F4995">
            <w:pPr>
              <w:pStyle w:val="TAC"/>
            </w:pPr>
          </w:p>
        </w:tc>
        <w:tc>
          <w:tcPr>
            <w:tcW w:w="1559" w:type="dxa"/>
            <w:shd w:val="clear" w:color="auto" w:fill="auto"/>
          </w:tcPr>
          <w:p w14:paraId="259D3778" w14:textId="77777777" w:rsidR="00E626FF" w:rsidRPr="005A2371" w:rsidRDefault="00E626FF" w:rsidP="005F4995">
            <w:pPr>
              <w:pStyle w:val="TAC"/>
            </w:pPr>
          </w:p>
        </w:tc>
        <w:tc>
          <w:tcPr>
            <w:tcW w:w="1560" w:type="dxa"/>
            <w:shd w:val="clear" w:color="auto" w:fill="auto"/>
          </w:tcPr>
          <w:p w14:paraId="1B65BE14" w14:textId="77777777" w:rsidR="00E626FF" w:rsidRPr="005A2371" w:rsidRDefault="00E626FF" w:rsidP="005F4995">
            <w:pPr>
              <w:pStyle w:val="TAC"/>
            </w:pPr>
          </w:p>
        </w:tc>
      </w:tr>
      <w:tr w:rsidR="00E626FF" w:rsidRPr="005A2371" w14:paraId="2D1C095A" w14:textId="77777777" w:rsidTr="005F4995">
        <w:trPr>
          <w:cantSplit/>
          <w:jc w:val="center"/>
        </w:trPr>
        <w:tc>
          <w:tcPr>
            <w:tcW w:w="1286" w:type="dxa"/>
            <w:shd w:val="clear" w:color="auto" w:fill="auto"/>
          </w:tcPr>
          <w:p w14:paraId="2814CFD1" w14:textId="77777777" w:rsidR="00E626FF" w:rsidRDefault="00E626FF" w:rsidP="005F4995">
            <w:pPr>
              <w:pStyle w:val="TAH"/>
            </w:pPr>
          </w:p>
        </w:tc>
        <w:tc>
          <w:tcPr>
            <w:tcW w:w="1388" w:type="dxa"/>
            <w:shd w:val="clear" w:color="auto" w:fill="auto"/>
          </w:tcPr>
          <w:p w14:paraId="41754417" w14:textId="77777777" w:rsidR="00E626FF" w:rsidRPr="005A2371" w:rsidRDefault="00E626FF" w:rsidP="005F4995">
            <w:pPr>
              <w:pStyle w:val="TAC"/>
            </w:pPr>
          </w:p>
        </w:tc>
        <w:tc>
          <w:tcPr>
            <w:tcW w:w="1738" w:type="dxa"/>
            <w:shd w:val="clear" w:color="auto" w:fill="auto"/>
          </w:tcPr>
          <w:p w14:paraId="4AC204EA" w14:textId="77777777" w:rsidR="00E626FF" w:rsidRPr="005A2371" w:rsidRDefault="00E626FF" w:rsidP="005F4995">
            <w:pPr>
              <w:pStyle w:val="TAC"/>
            </w:pPr>
          </w:p>
        </w:tc>
        <w:tc>
          <w:tcPr>
            <w:tcW w:w="1559" w:type="dxa"/>
            <w:shd w:val="clear" w:color="auto" w:fill="auto"/>
          </w:tcPr>
          <w:p w14:paraId="104367B1" w14:textId="77777777" w:rsidR="00E626FF" w:rsidRPr="005A2371" w:rsidRDefault="00E626FF" w:rsidP="005F4995">
            <w:pPr>
              <w:pStyle w:val="TAC"/>
            </w:pPr>
          </w:p>
        </w:tc>
        <w:tc>
          <w:tcPr>
            <w:tcW w:w="1560" w:type="dxa"/>
            <w:shd w:val="clear" w:color="auto" w:fill="auto"/>
          </w:tcPr>
          <w:p w14:paraId="04EDAD3F" w14:textId="77777777" w:rsidR="00E626FF" w:rsidRPr="005A2371" w:rsidRDefault="00E626FF" w:rsidP="005F4995">
            <w:pPr>
              <w:pStyle w:val="TAC"/>
            </w:pPr>
          </w:p>
        </w:tc>
      </w:tr>
      <w:tr w:rsidR="00E626FF" w:rsidRPr="005A2371" w14:paraId="7BB36F30" w14:textId="77777777" w:rsidTr="005F4995">
        <w:trPr>
          <w:cantSplit/>
          <w:jc w:val="center"/>
        </w:trPr>
        <w:tc>
          <w:tcPr>
            <w:tcW w:w="1286" w:type="dxa"/>
            <w:shd w:val="clear" w:color="auto" w:fill="auto"/>
          </w:tcPr>
          <w:p w14:paraId="279F95C4" w14:textId="77777777" w:rsidR="00E626FF" w:rsidRDefault="00E626FF" w:rsidP="005F4995">
            <w:pPr>
              <w:pStyle w:val="TAH"/>
            </w:pPr>
          </w:p>
        </w:tc>
        <w:tc>
          <w:tcPr>
            <w:tcW w:w="1388" w:type="dxa"/>
            <w:shd w:val="clear" w:color="auto" w:fill="auto"/>
          </w:tcPr>
          <w:p w14:paraId="30415267" w14:textId="77777777" w:rsidR="00E626FF" w:rsidRPr="005A2371" w:rsidRDefault="00E626FF" w:rsidP="005F4995">
            <w:pPr>
              <w:pStyle w:val="TAC"/>
            </w:pPr>
          </w:p>
        </w:tc>
        <w:tc>
          <w:tcPr>
            <w:tcW w:w="1738" w:type="dxa"/>
            <w:shd w:val="clear" w:color="auto" w:fill="auto"/>
          </w:tcPr>
          <w:p w14:paraId="5502F6DC" w14:textId="77777777" w:rsidR="00E626FF" w:rsidRPr="005A2371" w:rsidRDefault="00E626FF" w:rsidP="005F4995">
            <w:pPr>
              <w:pStyle w:val="TAC"/>
            </w:pPr>
          </w:p>
        </w:tc>
        <w:tc>
          <w:tcPr>
            <w:tcW w:w="1559" w:type="dxa"/>
            <w:shd w:val="clear" w:color="auto" w:fill="auto"/>
          </w:tcPr>
          <w:p w14:paraId="6DC52DA9" w14:textId="77777777" w:rsidR="00E626FF" w:rsidRPr="005A2371" w:rsidRDefault="00E626FF" w:rsidP="005F4995">
            <w:pPr>
              <w:pStyle w:val="TAC"/>
            </w:pPr>
          </w:p>
        </w:tc>
        <w:tc>
          <w:tcPr>
            <w:tcW w:w="1560" w:type="dxa"/>
            <w:shd w:val="clear" w:color="auto" w:fill="auto"/>
          </w:tcPr>
          <w:p w14:paraId="4075A122" w14:textId="77777777" w:rsidR="00E626FF" w:rsidRPr="005A2371" w:rsidRDefault="00E626FF" w:rsidP="005F4995">
            <w:pPr>
              <w:pStyle w:val="TAC"/>
            </w:pPr>
          </w:p>
        </w:tc>
      </w:tr>
      <w:tr w:rsidR="00E626FF" w:rsidRPr="005A2371" w14:paraId="686762C4" w14:textId="77777777" w:rsidTr="005F4995">
        <w:trPr>
          <w:cantSplit/>
          <w:jc w:val="center"/>
        </w:trPr>
        <w:tc>
          <w:tcPr>
            <w:tcW w:w="1286" w:type="dxa"/>
            <w:shd w:val="clear" w:color="auto" w:fill="auto"/>
          </w:tcPr>
          <w:p w14:paraId="2DBD7C79" w14:textId="77777777" w:rsidR="00E626FF" w:rsidRDefault="00E626FF" w:rsidP="005F4995">
            <w:pPr>
              <w:pStyle w:val="TAH"/>
            </w:pPr>
          </w:p>
        </w:tc>
        <w:tc>
          <w:tcPr>
            <w:tcW w:w="1388" w:type="dxa"/>
            <w:shd w:val="clear" w:color="auto" w:fill="auto"/>
          </w:tcPr>
          <w:p w14:paraId="595D077F" w14:textId="77777777" w:rsidR="00E626FF" w:rsidRPr="005A2371" w:rsidRDefault="00E626FF" w:rsidP="005F4995">
            <w:pPr>
              <w:pStyle w:val="TAC"/>
            </w:pPr>
          </w:p>
        </w:tc>
        <w:tc>
          <w:tcPr>
            <w:tcW w:w="1738" w:type="dxa"/>
            <w:shd w:val="clear" w:color="auto" w:fill="auto"/>
          </w:tcPr>
          <w:p w14:paraId="60F56F4C" w14:textId="77777777" w:rsidR="00E626FF" w:rsidRPr="005A2371" w:rsidRDefault="00E626FF" w:rsidP="005F4995">
            <w:pPr>
              <w:pStyle w:val="TAC"/>
            </w:pPr>
          </w:p>
        </w:tc>
        <w:tc>
          <w:tcPr>
            <w:tcW w:w="1559" w:type="dxa"/>
            <w:shd w:val="clear" w:color="auto" w:fill="auto"/>
          </w:tcPr>
          <w:p w14:paraId="42BBA07C" w14:textId="77777777" w:rsidR="00E626FF" w:rsidRPr="005A2371" w:rsidRDefault="00E626FF" w:rsidP="005F4995">
            <w:pPr>
              <w:pStyle w:val="TAC"/>
            </w:pPr>
          </w:p>
        </w:tc>
        <w:tc>
          <w:tcPr>
            <w:tcW w:w="1560" w:type="dxa"/>
            <w:shd w:val="clear" w:color="auto" w:fill="auto"/>
          </w:tcPr>
          <w:p w14:paraId="330881C6" w14:textId="77777777" w:rsidR="00E626FF" w:rsidRPr="005A2371" w:rsidRDefault="00E626FF" w:rsidP="005F4995">
            <w:pPr>
              <w:pStyle w:val="TAC"/>
            </w:pPr>
          </w:p>
        </w:tc>
      </w:tr>
      <w:tr w:rsidR="00E626FF" w:rsidRPr="005A2371" w14:paraId="2A84BD7C" w14:textId="77777777" w:rsidTr="005F4995">
        <w:trPr>
          <w:cantSplit/>
          <w:jc w:val="center"/>
        </w:trPr>
        <w:tc>
          <w:tcPr>
            <w:tcW w:w="1286" w:type="dxa"/>
            <w:shd w:val="clear" w:color="auto" w:fill="auto"/>
          </w:tcPr>
          <w:p w14:paraId="6144F13D" w14:textId="77777777" w:rsidR="00E626FF" w:rsidRDefault="00E626FF" w:rsidP="005F4995">
            <w:pPr>
              <w:pStyle w:val="TAH"/>
            </w:pPr>
          </w:p>
        </w:tc>
        <w:tc>
          <w:tcPr>
            <w:tcW w:w="1388" w:type="dxa"/>
            <w:shd w:val="clear" w:color="auto" w:fill="auto"/>
          </w:tcPr>
          <w:p w14:paraId="2CE78A8D" w14:textId="77777777" w:rsidR="00E626FF" w:rsidRPr="005A2371" w:rsidRDefault="00E626FF" w:rsidP="005F4995">
            <w:pPr>
              <w:pStyle w:val="TAC"/>
            </w:pPr>
          </w:p>
        </w:tc>
        <w:tc>
          <w:tcPr>
            <w:tcW w:w="1738" w:type="dxa"/>
            <w:shd w:val="clear" w:color="auto" w:fill="auto"/>
          </w:tcPr>
          <w:p w14:paraId="49BB1173" w14:textId="77777777" w:rsidR="00E626FF" w:rsidRPr="005A2371" w:rsidRDefault="00E626FF" w:rsidP="005F4995">
            <w:pPr>
              <w:pStyle w:val="TAC"/>
            </w:pPr>
          </w:p>
        </w:tc>
        <w:tc>
          <w:tcPr>
            <w:tcW w:w="1559" w:type="dxa"/>
            <w:shd w:val="clear" w:color="auto" w:fill="auto"/>
          </w:tcPr>
          <w:p w14:paraId="28993488" w14:textId="77777777" w:rsidR="00E626FF" w:rsidRPr="005A2371" w:rsidRDefault="00E626FF" w:rsidP="005F4995">
            <w:pPr>
              <w:pStyle w:val="TAC"/>
            </w:pPr>
          </w:p>
        </w:tc>
        <w:tc>
          <w:tcPr>
            <w:tcW w:w="1560" w:type="dxa"/>
            <w:shd w:val="clear" w:color="auto" w:fill="auto"/>
          </w:tcPr>
          <w:p w14:paraId="18811163" w14:textId="77777777" w:rsidR="00E626FF" w:rsidRPr="005A2371" w:rsidRDefault="00E626FF" w:rsidP="005F4995">
            <w:pPr>
              <w:pStyle w:val="TAC"/>
            </w:pPr>
          </w:p>
        </w:tc>
      </w:tr>
    </w:tbl>
    <w:p w14:paraId="7DA87907" w14:textId="77777777" w:rsidR="00E40CF0" w:rsidRPr="005A2371" w:rsidRDefault="00E40CF0" w:rsidP="00E40CF0">
      <w:pPr>
        <w:rPr>
          <w:lang w:eastAsia="zh-CN"/>
        </w:rPr>
      </w:pPr>
    </w:p>
    <w:bookmarkEnd w:id="4"/>
    <w:bookmarkEnd w:id="5"/>
    <w:bookmarkEnd w:id="6"/>
    <w:bookmarkEnd w:id="7"/>
    <w:p w14:paraId="77AA5B01" w14:textId="77777777" w:rsidR="00F17556" w:rsidRPr="00F17556" w:rsidRDefault="00F17556" w:rsidP="00F17556"/>
    <w:p w14:paraId="0DFD09DF" w14:textId="5FEA049B" w:rsidR="00802C3D" w:rsidRPr="003162B2" w:rsidRDefault="00802C3D" w:rsidP="00802C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sidR="00F2460A">
        <w:rPr>
          <w:rFonts w:ascii="Arial" w:hAnsi="Arial" w:cs="Arial"/>
          <w:noProof/>
          <w:color w:val="0000FF"/>
          <w:sz w:val="28"/>
          <w:szCs w:val="28"/>
          <w:lang w:eastAsia="zh-CN"/>
        </w:rPr>
        <w:t>C</w:t>
      </w:r>
      <w:r w:rsidRPr="003162B2">
        <w:rPr>
          <w:rFonts w:ascii="Arial" w:hAnsi="Arial" w:cs="Arial"/>
          <w:noProof/>
          <w:color w:val="0000FF"/>
          <w:sz w:val="28"/>
          <w:szCs w:val="28"/>
        </w:rPr>
        <w:t>hange * * * *</w:t>
      </w:r>
    </w:p>
    <w:p w14:paraId="3665307E" w14:textId="0CE04303" w:rsidR="004C5314" w:rsidRDefault="004C5314" w:rsidP="004C5314">
      <w:pPr>
        <w:pStyle w:val="Heading2"/>
      </w:pPr>
      <w:bookmarkStart w:id="15" w:name="_Toc500949099"/>
      <w:bookmarkStart w:id="16" w:name="_Toc92875662"/>
      <w:bookmarkStart w:id="17" w:name="_Toc93070686"/>
      <w:bookmarkStart w:id="18" w:name="_Toc146539440"/>
      <w:bookmarkStart w:id="19" w:name="_Toc500949101"/>
      <w:bookmarkEnd w:id="8"/>
      <w:bookmarkEnd w:id="9"/>
      <w:bookmarkEnd w:id="10"/>
      <w:bookmarkEnd w:id="11"/>
      <w:bookmarkEnd w:id="12"/>
      <w:r>
        <w:rPr>
          <w:lang w:eastAsia="zh-CN"/>
        </w:rPr>
        <w:t>6.X</w:t>
      </w:r>
      <w:r>
        <w:rPr>
          <w:rFonts w:hint="eastAsia"/>
          <w:lang w:eastAsia="ko-KR"/>
        </w:rPr>
        <w:tab/>
      </w:r>
      <w:r>
        <w:t>Solution</w:t>
      </w:r>
      <w:r>
        <w:rPr>
          <w:rFonts w:hint="eastAsia"/>
          <w:lang w:eastAsia="zh-CN"/>
        </w:rPr>
        <w:t xml:space="preserve"> #</w:t>
      </w:r>
      <w:r>
        <w:rPr>
          <w:rFonts w:hint="eastAsia"/>
          <w:lang w:val="en-US" w:eastAsia="zh-CN"/>
        </w:rPr>
        <w:t>x</w:t>
      </w:r>
      <w:r>
        <w:t xml:space="preserve">: </w:t>
      </w:r>
      <w:r w:rsidR="00F2460A">
        <w:t>Signalling Optim</w:t>
      </w:r>
      <w:r w:rsidR="00B74B6B">
        <w:t>i</w:t>
      </w:r>
      <w:r w:rsidR="00F2460A">
        <w:t xml:space="preserve">zation via IWK in P-CSCF </w:t>
      </w:r>
    </w:p>
    <w:p w14:paraId="6302168E" w14:textId="52D96D89" w:rsidR="004C5314" w:rsidRPr="00311D10" w:rsidRDefault="004C5314" w:rsidP="004C5314">
      <w:pPr>
        <w:pStyle w:val="Heading3"/>
      </w:pPr>
      <w:r>
        <w:t>6.</w:t>
      </w:r>
      <w:r w:rsidR="004362EB">
        <w:t>X</w:t>
      </w:r>
      <w:r>
        <w:t>.</w:t>
      </w:r>
      <w:r w:rsidR="00D01CA5">
        <w:t>1</w:t>
      </w:r>
      <w:r>
        <w:tab/>
      </w:r>
      <w:r>
        <w:rPr>
          <w:rFonts w:hint="eastAsia"/>
        </w:rPr>
        <w:t>High level principles</w:t>
      </w:r>
    </w:p>
    <w:p w14:paraId="62283C0C" w14:textId="7ECDF8C4" w:rsidR="004C5314" w:rsidRDefault="004C5314" w:rsidP="00672351">
      <w:pPr>
        <w:rPr>
          <w:lang w:eastAsia="zh-CN"/>
        </w:rPr>
      </w:pPr>
      <w:r>
        <w:rPr>
          <w:rFonts w:hint="eastAsia"/>
          <w:lang w:eastAsia="zh-CN"/>
        </w:rPr>
        <w:t>T</w:t>
      </w:r>
      <w:r>
        <w:rPr>
          <w:lang w:eastAsia="zh-CN"/>
        </w:rPr>
        <w:t>his solution addresses KI#</w:t>
      </w:r>
      <w:r w:rsidR="00F2460A">
        <w:rPr>
          <w:lang w:eastAsia="zh-CN"/>
        </w:rPr>
        <w:t>2</w:t>
      </w:r>
      <w:r w:rsidR="00F16D78">
        <w:rPr>
          <w:lang w:eastAsia="zh-CN"/>
        </w:rPr>
        <w:t xml:space="preserve"> </w:t>
      </w:r>
      <w:r>
        <w:rPr>
          <w:lang w:eastAsia="zh-CN"/>
        </w:rPr>
        <w:t>to support IMS voice call over NB-IoT via GEO connecting to EPC.</w:t>
      </w:r>
    </w:p>
    <w:p w14:paraId="3C9478DE" w14:textId="77777777" w:rsidR="004C5314" w:rsidRDefault="004C5314" w:rsidP="004C5314">
      <w:pPr>
        <w:rPr>
          <w:lang w:eastAsia="zh-CN"/>
        </w:rPr>
      </w:pPr>
      <w:r>
        <w:rPr>
          <w:lang w:eastAsia="zh-CN"/>
        </w:rPr>
        <w:t>The following principles are applied to this solution:</w:t>
      </w:r>
    </w:p>
    <w:p w14:paraId="4A5A2E4B" w14:textId="77777777" w:rsidR="002404C2" w:rsidRDefault="004C5314" w:rsidP="00FF3AAC">
      <w:pPr>
        <w:pStyle w:val="B1"/>
        <w:rPr>
          <w:ins w:id="20" w:author="Ericsson" w:date="2025-08-26T02:05:00Z"/>
        </w:rPr>
      </w:pPr>
      <w:r w:rsidRPr="006115A5">
        <w:rPr>
          <w:rFonts w:hint="eastAsia"/>
          <w:lang w:val="en-CA" w:eastAsia="zh-CN" w:bidi="ar"/>
        </w:rPr>
        <w:t>-</w:t>
      </w:r>
      <w:r w:rsidRPr="006115A5">
        <w:rPr>
          <w:lang w:val="en-CA" w:eastAsia="zh-CN" w:bidi="ar"/>
        </w:rPr>
        <w:tab/>
      </w:r>
      <w:r w:rsidR="00F16D78" w:rsidRPr="00FF3AAC">
        <w:t>Bina</w:t>
      </w:r>
      <w:r w:rsidR="00BC03FF" w:rsidRPr="00FF3AAC">
        <w:t>r</w:t>
      </w:r>
      <w:r w:rsidR="00F16D78" w:rsidRPr="00FF3AAC">
        <w:t>y encoding of SIP</w:t>
      </w:r>
      <w:r w:rsidR="0020696F" w:rsidRPr="00FF3AAC">
        <w:t xml:space="preserve"> over UNI</w:t>
      </w:r>
      <w:r w:rsidR="00F16D78" w:rsidRPr="00FF3AAC">
        <w:t xml:space="preserve"> using the framew</w:t>
      </w:r>
      <w:r w:rsidR="00C1265B" w:rsidRPr="00FF3AAC">
        <w:t xml:space="preserve">ork defined </w:t>
      </w:r>
      <w:ins w:id="21" w:author="Ericsson" w:date="2025-08-26T02:05:00Z">
        <w:r w:rsidR="002404C2" w:rsidRPr="00CC6F4D">
          <w:rPr>
            <w:highlight w:val="yellow"/>
            <w:lang w:val="en-US"/>
            <w:rPrChange w:id="22" w:author="Ericsson" w:date="2025-08-26T02:06:00Z">
              <w:rPr>
                <w:lang w:val="en-US"/>
              </w:rPr>
            </w:rPrChange>
          </w:rPr>
          <w:t>“e.g”.</w:t>
        </w:r>
      </w:ins>
      <w:r w:rsidR="00C1265B" w:rsidRPr="00FF3AAC">
        <w:t>i</w:t>
      </w:r>
      <w:r w:rsidR="00822754" w:rsidRPr="00FF3AAC">
        <w:t>n TS 24.</w:t>
      </w:r>
      <w:r w:rsidR="00EC0088" w:rsidRPr="00FF3AAC">
        <w:t>294</w:t>
      </w:r>
      <w:r w:rsidR="00C2576C">
        <w:t xml:space="preserve"> [14]</w:t>
      </w:r>
      <w:r w:rsidR="00EC0088" w:rsidRPr="00FF3AAC">
        <w:t xml:space="preserve"> for I1 encoding.</w:t>
      </w:r>
      <w:r w:rsidR="004C03F1" w:rsidRPr="00FF3AAC">
        <w:t xml:space="preserve"> Th</w:t>
      </w:r>
      <w:r w:rsidR="00390B1C">
        <w:t>e</w:t>
      </w:r>
      <w:r w:rsidR="004C03F1" w:rsidRPr="00FF3AAC">
        <w:t xml:space="preserve"> UNI </w:t>
      </w:r>
      <w:r w:rsidR="00057098" w:rsidRPr="00FF3AAC">
        <w:t xml:space="preserve">reference point </w:t>
      </w:r>
      <w:r w:rsidR="004C03F1" w:rsidRPr="00FF3AAC">
        <w:t>is labelled G</w:t>
      </w:r>
      <w:r w:rsidR="00FA3F55" w:rsidRPr="00FF3AAC">
        <w:t>EO</w:t>
      </w:r>
      <w:r w:rsidR="00C45441" w:rsidRPr="00FF3AAC">
        <w:t xml:space="preserve"> </w:t>
      </w:r>
      <w:r w:rsidR="004C03F1" w:rsidRPr="00FF3AAC">
        <w:t>Gm for th</w:t>
      </w:r>
      <w:r w:rsidR="00057098" w:rsidRPr="00FF3AAC">
        <w:t>e</w:t>
      </w:r>
      <w:r w:rsidR="004C03F1" w:rsidRPr="00FF3AAC">
        <w:t xml:space="preserve"> </w:t>
      </w:r>
      <w:r w:rsidR="00265FA7" w:rsidRPr="00FF3AAC">
        <w:t>purpose</w:t>
      </w:r>
      <w:r w:rsidR="004C03F1" w:rsidRPr="00FF3AAC">
        <w:t xml:space="preserve"> of this solution</w:t>
      </w:r>
      <w:r w:rsidR="000D7755" w:rsidRPr="00FF3AAC">
        <w:t>.</w:t>
      </w:r>
      <w:ins w:id="23" w:author="Ericsson" w:date="2025-08-25T10:21:00Z">
        <w:r w:rsidR="00F52256">
          <w:t xml:space="preserve"> </w:t>
        </w:r>
      </w:ins>
    </w:p>
    <w:p w14:paraId="26EDB4B1" w14:textId="32DE6DFD" w:rsidR="004C5314" w:rsidRPr="00CC6F4D" w:rsidRDefault="002404C2">
      <w:pPr>
        <w:pStyle w:val="NO"/>
        <w:pPrChange w:id="24" w:author="Ericsson" w:date="2025-08-26T02:06:00Z">
          <w:pPr>
            <w:pStyle w:val="B1"/>
          </w:pPr>
        </w:pPrChange>
      </w:pPr>
      <w:ins w:id="25" w:author="Ericsson" w:date="2025-08-26T02:05:00Z">
        <w:r w:rsidRPr="00CC6F4D">
          <w:rPr>
            <w:highlight w:val="yellow"/>
            <w:rPrChange w:id="26" w:author="Ericsson" w:date="2025-08-26T02:06:00Z">
              <w:rPr/>
            </w:rPrChange>
          </w:rPr>
          <w:t xml:space="preserve">Note: </w:t>
        </w:r>
      </w:ins>
      <w:ins w:id="27" w:author="Ericsson" w:date="2025-08-25T10:21:00Z">
        <w:r w:rsidR="00F52256" w:rsidRPr="00CC6F4D">
          <w:rPr>
            <w:highlight w:val="yellow"/>
            <w:rPrChange w:id="28" w:author="Ericsson" w:date="2025-08-26T02:06:00Z">
              <w:rPr/>
            </w:rPrChange>
          </w:rPr>
          <w:t xml:space="preserve">The solution </w:t>
        </w:r>
      </w:ins>
      <w:ins w:id="29" w:author="Ericsson" w:date="2025-08-25T10:22:00Z">
        <w:r w:rsidR="00F52256" w:rsidRPr="00CC6F4D">
          <w:rPr>
            <w:highlight w:val="yellow"/>
            <w:rPrChange w:id="30" w:author="Ericsson" w:date="2025-08-26T02:06:00Z">
              <w:rPr/>
            </w:rPrChange>
          </w:rPr>
          <w:t>use</w:t>
        </w:r>
      </w:ins>
      <w:ins w:id="31" w:author="samsung" w:date="2025-08-26T16:35:00Z">
        <w:r w:rsidR="00C408BB">
          <w:rPr>
            <w:highlight w:val="yellow"/>
          </w:rPr>
          <w:t>s</w:t>
        </w:r>
      </w:ins>
      <w:ins w:id="32" w:author="Ericsson" w:date="2025-08-25T10:22:00Z">
        <w:r w:rsidR="00F52256" w:rsidRPr="00CC6F4D">
          <w:rPr>
            <w:highlight w:val="yellow"/>
            <w:rPrChange w:id="33" w:author="Ericsson" w:date="2025-08-26T02:06:00Z">
              <w:rPr/>
            </w:rPrChange>
          </w:rPr>
          <w:t xml:space="preserve"> the I</w:t>
        </w:r>
        <w:r w:rsidR="009D623F" w:rsidRPr="00CC6F4D">
          <w:rPr>
            <w:highlight w:val="yellow"/>
            <w:rPrChange w:id="34" w:author="Ericsson" w:date="2025-08-26T02:06:00Z">
              <w:rPr/>
            </w:rPrChange>
          </w:rPr>
          <w:t>1</w:t>
        </w:r>
      </w:ins>
      <w:ins w:id="35" w:author="samsung" w:date="2025-08-26T16:35:00Z">
        <w:r w:rsidR="00C408BB">
          <w:rPr>
            <w:highlight w:val="yellow"/>
          </w:rPr>
          <w:t xml:space="preserve">-like </w:t>
        </w:r>
      </w:ins>
      <w:ins w:id="36" w:author="Ericsson" w:date="2025-08-25T10:22:00Z">
        <w:r w:rsidR="009D623F" w:rsidRPr="00CC6F4D">
          <w:rPr>
            <w:highlight w:val="yellow"/>
            <w:rPrChange w:id="37" w:author="Ericsson" w:date="2025-08-26T02:06:00Z">
              <w:rPr/>
            </w:rPrChange>
          </w:rPr>
          <w:t xml:space="preserve"> protocol.</w:t>
        </w:r>
      </w:ins>
    </w:p>
    <w:p w14:paraId="27052067" w14:textId="0D11C34B" w:rsidR="00A133C4" w:rsidRPr="00FF3AAC" w:rsidRDefault="000D7755" w:rsidP="00FF3AAC">
      <w:pPr>
        <w:pStyle w:val="B1"/>
      </w:pPr>
      <w:r w:rsidRPr="00FF3AAC">
        <w:rPr>
          <w:rFonts w:hint="eastAsia"/>
        </w:rPr>
        <w:t>-</w:t>
      </w:r>
      <w:r w:rsidRPr="00FF3AAC">
        <w:tab/>
        <w:t xml:space="preserve">No restrictions are applied in this solution on UNI </w:t>
      </w:r>
      <w:r w:rsidR="00DE275B" w:rsidRPr="00FF3AAC">
        <w:t>signalling</w:t>
      </w:r>
      <w:r w:rsidRPr="00FF3AAC">
        <w:t xml:space="preserve"> in terms of what the UE negotiates, e.g pre-co</w:t>
      </w:r>
      <w:r w:rsidR="006D2925" w:rsidRPr="00FF3AAC">
        <w:t>n</w:t>
      </w:r>
      <w:r w:rsidRPr="00FF3AAC">
        <w:t xml:space="preserve">ditions, 100rel, etc. </w:t>
      </w:r>
    </w:p>
    <w:p w14:paraId="5FFB4FEE" w14:textId="2228D3EE" w:rsidR="00390B1C" w:rsidRPr="00FF3AAC" w:rsidRDefault="00A133C4" w:rsidP="00390B1C">
      <w:pPr>
        <w:pStyle w:val="B1"/>
      </w:pPr>
      <w:r w:rsidRPr="00FF3AAC">
        <w:t>-     On</w:t>
      </w:r>
      <w:r w:rsidR="00D9740C" w:rsidRPr="00FF3AAC">
        <w:t>l</w:t>
      </w:r>
      <w:r w:rsidRPr="00FF3AAC">
        <w:t xml:space="preserve">y necessary </w:t>
      </w:r>
      <w:r w:rsidR="00D9740C" w:rsidRPr="00FF3AAC">
        <w:t xml:space="preserve">information elements are included in the UNI to enable interoperability and support </w:t>
      </w:r>
      <w:r w:rsidR="00653BC2" w:rsidRPr="00FF3AAC">
        <w:t>originating</w:t>
      </w:r>
      <w:r w:rsidR="00D9740C" w:rsidRPr="00FF3AAC">
        <w:t>/terminating UE negotiated needs.</w:t>
      </w:r>
      <w:r w:rsidRPr="00FF3AAC">
        <w:t xml:space="preserve"> </w:t>
      </w:r>
    </w:p>
    <w:p w14:paraId="3AADB920" w14:textId="53959ED6" w:rsidR="00E11A15" w:rsidRDefault="004C5314" w:rsidP="00FF3AAC">
      <w:pPr>
        <w:pStyle w:val="B1"/>
        <w:rPr>
          <w:lang w:eastAsia="zh-CN" w:bidi="ar"/>
        </w:rPr>
      </w:pPr>
      <w:r>
        <w:rPr>
          <w:rFonts w:hint="eastAsia"/>
          <w:lang w:eastAsia="zh-CN" w:bidi="ar"/>
        </w:rPr>
        <w:t>-</w:t>
      </w:r>
      <w:r>
        <w:rPr>
          <w:lang w:eastAsia="zh-CN" w:bidi="ar"/>
        </w:rPr>
        <w:tab/>
      </w:r>
      <w:r w:rsidR="00D722F1">
        <w:rPr>
          <w:lang w:eastAsia="zh-CN" w:bidi="ar"/>
        </w:rPr>
        <w:t>In summary,</w:t>
      </w:r>
      <w:ins w:id="38" w:author="Ericsson" w:date="2025-08-25T10:32:00Z">
        <w:r w:rsidR="00A56A85">
          <w:rPr>
            <w:lang w:eastAsia="zh-CN" w:bidi="ar"/>
          </w:rPr>
          <w:t xml:space="preserve"> </w:t>
        </w:r>
        <w:r w:rsidR="00A56A85" w:rsidRPr="00224D92">
          <w:rPr>
            <w:highlight w:val="yellow"/>
            <w:lang w:eastAsia="zh-CN" w:bidi="ar"/>
            <w:rPrChange w:id="39" w:author="Ericsson" w:date="2025-08-25T10:33:00Z">
              <w:rPr>
                <w:lang w:eastAsia="zh-CN" w:bidi="ar"/>
              </w:rPr>
            </w:rPrChange>
          </w:rPr>
          <w:t>the UE, and</w:t>
        </w:r>
      </w:ins>
      <w:r w:rsidR="00D722F1">
        <w:rPr>
          <w:lang w:eastAsia="zh-CN" w:bidi="ar"/>
        </w:rPr>
        <w:t xml:space="preserve"> </w:t>
      </w:r>
      <w:r w:rsidR="00FD5233">
        <w:rPr>
          <w:lang w:eastAsia="zh-CN" w:bidi="ar"/>
        </w:rPr>
        <w:t>P</w:t>
      </w:r>
      <w:r w:rsidR="00FD5233" w:rsidRPr="00FF3AAC">
        <w:t xml:space="preserve">-CSCF </w:t>
      </w:r>
      <w:r w:rsidR="00D722F1">
        <w:t>support</w:t>
      </w:r>
      <w:del w:id="40" w:author="Ericsson" w:date="2025-08-25T10:32:00Z">
        <w:r w:rsidR="00D722F1" w:rsidDel="00A56A85">
          <w:delText>s</w:delText>
        </w:r>
      </w:del>
      <w:r w:rsidR="00D722F1">
        <w:t xml:space="preserve"> </w:t>
      </w:r>
      <w:ins w:id="41" w:author="Ericsson" w:date="2025-08-26T02:51:00Z">
        <w:r w:rsidR="003F6038" w:rsidRPr="003F6038">
          <w:rPr>
            <w:highlight w:val="yellow"/>
            <w:rPrChange w:id="42" w:author="Ericsson" w:date="2025-08-26T02:51:00Z">
              <w:rPr/>
            </w:rPrChange>
          </w:rPr>
          <w:t>for interworking purpose</w:t>
        </w:r>
        <w:r w:rsidR="003F6038">
          <w:t xml:space="preserve"> </w:t>
        </w:r>
      </w:ins>
      <w:r w:rsidR="00D722F1">
        <w:t>a UE proxy functionality</w:t>
      </w:r>
      <w:ins w:id="43" w:author="samsung" w:date="2025-08-26T16:45:00Z">
        <w:r w:rsidR="00C408BB">
          <w:t xml:space="preserve"> during IMS call-related procedures</w:t>
        </w:r>
        <w:r w:rsidR="00996401">
          <w:t xml:space="preserve">(i.e. </w:t>
        </w:r>
      </w:ins>
      <w:ins w:id="44" w:author="samsung" w:date="2025-08-26T16:46:00Z">
        <w:r w:rsidR="00996401">
          <w:t>it is</w:t>
        </w:r>
      </w:ins>
      <w:ins w:id="45" w:author="samsung" w:date="2025-08-26T16:45:00Z">
        <w:r w:rsidR="00996401">
          <w:t>not a</w:t>
        </w:r>
      </w:ins>
      <w:ins w:id="46" w:author="samsung" w:date="2025-08-26T16:46:00Z">
        <w:r w:rsidR="00996401">
          <w:t xml:space="preserve">pplied to </w:t>
        </w:r>
      </w:ins>
      <w:ins w:id="47" w:author="samsung" w:date="2025-08-26T16:45:00Z">
        <w:r w:rsidR="00996401">
          <w:t>IMS registration procedure)</w:t>
        </w:r>
      </w:ins>
      <w:r w:rsidR="00FF37BD">
        <w:t xml:space="preserve">, as depicted in </w:t>
      </w:r>
      <w:r w:rsidR="00FF37BD" w:rsidRPr="00AD5260">
        <w:rPr>
          <w:lang w:val="en-CA"/>
        </w:rPr>
        <w:t>Figure 6.</w:t>
      </w:r>
      <w:r w:rsidR="00BB701C">
        <w:rPr>
          <w:lang w:val="en-CA"/>
        </w:rPr>
        <w:t>X</w:t>
      </w:r>
      <w:r w:rsidR="00FF37BD" w:rsidRPr="00AD5260">
        <w:rPr>
          <w:lang w:val="en-CA"/>
        </w:rPr>
        <w:t>.2-</w:t>
      </w:r>
      <w:r w:rsidR="00E43770">
        <w:rPr>
          <w:lang w:val="en-CA"/>
        </w:rPr>
        <w:t>1</w:t>
      </w:r>
      <w:r w:rsidR="00FF37BD">
        <w:rPr>
          <w:lang w:val="en-CA"/>
        </w:rPr>
        <w:t>,</w:t>
      </w:r>
      <w:r w:rsidR="00D722F1">
        <w:t xml:space="preserve"> that </w:t>
      </w:r>
      <w:r w:rsidR="00E11A15" w:rsidRPr="00FF3AAC">
        <w:t>performs the following:</w:t>
      </w:r>
    </w:p>
    <w:p w14:paraId="23242807" w14:textId="77777777" w:rsidR="00672351" w:rsidRPr="00FF3AAC" w:rsidRDefault="00672351" w:rsidP="00FF3AAC">
      <w:pPr>
        <w:pStyle w:val="B2"/>
      </w:pPr>
      <w:r>
        <w:rPr>
          <w:lang w:eastAsia="zh-CN" w:bidi="ar"/>
        </w:rPr>
        <w:t>-</w:t>
      </w:r>
      <w:r>
        <w:rPr>
          <w:lang w:eastAsia="zh-CN" w:bidi="ar"/>
        </w:rPr>
        <w:tab/>
      </w:r>
      <w:r w:rsidR="0018774A" w:rsidRPr="00FF3AAC">
        <w:t>Translation from b</w:t>
      </w:r>
      <w:r w:rsidR="00C76107" w:rsidRPr="00FF3AAC">
        <w:t>inary</w:t>
      </w:r>
      <w:r w:rsidR="0018774A" w:rsidRPr="00FF3AAC">
        <w:t xml:space="preserve"> encoded SIP</w:t>
      </w:r>
      <w:r w:rsidR="00C76107" w:rsidRPr="00FF3AAC">
        <w:t xml:space="preserve"> to text-based SIP encoding and vice versa. </w:t>
      </w:r>
    </w:p>
    <w:p w14:paraId="3F6BF56A" w14:textId="7370B483" w:rsidR="008528AA" w:rsidRPr="00FF3AAC" w:rsidRDefault="00672351" w:rsidP="00FF3AAC">
      <w:pPr>
        <w:pStyle w:val="B2"/>
      </w:pPr>
      <w:r w:rsidRPr="00FF3AAC">
        <w:t>-</w:t>
      </w:r>
      <w:r w:rsidRPr="00FF3AAC">
        <w:tab/>
      </w:r>
      <w:r w:rsidR="00AA31C7" w:rsidRPr="00FF3AAC">
        <w:t>Maintai</w:t>
      </w:r>
      <w:r w:rsidR="0031026C" w:rsidRPr="00FF3AAC">
        <w:t>n</w:t>
      </w:r>
      <w:r w:rsidR="00553574" w:rsidRPr="00FF3AAC">
        <w:t>ing</w:t>
      </w:r>
      <w:r w:rsidR="00AA31C7" w:rsidRPr="00FF3AAC">
        <w:t xml:space="preserve"> an association between the inc</w:t>
      </w:r>
      <w:r w:rsidR="0031026C" w:rsidRPr="00FF3AAC">
        <w:t>oming and outgoing session</w:t>
      </w:r>
      <w:r w:rsidR="00B601E7" w:rsidRPr="00FF3AAC">
        <w:t>s</w:t>
      </w:r>
      <w:r w:rsidR="0031026C" w:rsidRPr="00FF3AAC">
        <w:t xml:space="preserve"> </w:t>
      </w:r>
      <w:ins w:id="48" w:author="Ericsson" w:date="2025-08-25T10:32:00Z">
        <w:r w:rsidR="008B7B1C">
          <w:t xml:space="preserve">in the P-CSCF </w:t>
        </w:r>
      </w:ins>
      <w:r w:rsidR="0031026C" w:rsidRPr="00FF3AAC">
        <w:t>to ensure comp</w:t>
      </w:r>
      <w:r w:rsidR="007C4E89" w:rsidRPr="00FF3AAC">
        <w:t xml:space="preserve">liance </w:t>
      </w:r>
      <w:r w:rsidR="003C448E" w:rsidRPr="00FF3AAC">
        <w:t>to</w:t>
      </w:r>
      <w:r w:rsidR="007C4E89" w:rsidRPr="00FF3AAC">
        <w:t xml:space="preserve"> GEO Gm and Mw</w:t>
      </w:r>
      <w:r w:rsidR="00553574" w:rsidRPr="00FF3AAC">
        <w:t xml:space="preserve"> reference points</w:t>
      </w:r>
      <w:r w:rsidR="00916F97">
        <w:t xml:space="preserve"> for interworking purposes</w:t>
      </w:r>
      <w:r w:rsidR="0031026C" w:rsidRPr="00FF3AAC">
        <w:t>.</w:t>
      </w:r>
      <w:r w:rsidR="00C63ADF" w:rsidRPr="00FF3AAC">
        <w:t xml:space="preserve"> Separate session </w:t>
      </w:r>
      <w:r w:rsidR="00A808CF" w:rsidRPr="00FF3AAC">
        <w:t>Identifiers</w:t>
      </w:r>
      <w:r w:rsidR="00C63ADF" w:rsidRPr="00FF3AAC">
        <w:t xml:space="preserve"> </w:t>
      </w:r>
      <w:r w:rsidR="00A808CF" w:rsidRPr="00FF3AAC">
        <w:t xml:space="preserve">are </w:t>
      </w:r>
      <w:r w:rsidR="00C63ADF" w:rsidRPr="00FF3AAC">
        <w:t xml:space="preserve">used for </w:t>
      </w:r>
      <w:r w:rsidR="00B31AD5" w:rsidRPr="00FF3AAC">
        <w:t>the incoming and outgoing session</w:t>
      </w:r>
      <w:r w:rsidR="006400BD">
        <w:t>s.</w:t>
      </w:r>
    </w:p>
    <w:p w14:paraId="4D2FC3E7" w14:textId="2AC80511" w:rsidR="00B92C3F" w:rsidDel="003F6038" w:rsidRDefault="008528AA" w:rsidP="00B92C3F">
      <w:pPr>
        <w:pStyle w:val="B2"/>
        <w:rPr>
          <w:del w:id="49" w:author="Ericsson" w:date="2025-08-26T02:51:00Z"/>
        </w:rPr>
      </w:pPr>
      <w:r w:rsidRPr="00FF3AAC">
        <w:t>-</w:t>
      </w:r>
      <w:r w:rsidRPr="00FF3AAC">
        <w:tab/>
      </w:r>
      <w:r w:rsidR="00B601E7" w:rsidRPr="00FF3AAC">
        <w:t>Storing</w:t>
      </w:r>
      <w:ins w:id="50" w:author="Ericsson" w:date="2025-08-25T10:33:00Z">
        <w:r w:rsidR="00224D92">
          <w:t xml:space="preserve"> </w:t>
        </w:r>
        <w:r w:rsidR="00224D92" w:rsidRPr="00224D92">
          <w:rPr>
            <w:highlight w:val="yellow"/>
            <w:rPrChange w:id="51" w:author="Ericsson" w:date="2025-08-25T10:33:00Z">
              <w:rPr/>
            </w:rPrChange>
          </w:rPr>
          <w:t>and managing</w:t>
        </w:r>
      </w:ins>
      <w:r w:rsidR="003C3A77">
        <w:t xml:space="preserve"> </w:t>
      </w:r>
      <w:r w:rsidR="00C0634E" w:rsidRPr="00FF3AAC">
        <w:t>needed</w:t>
      </w:r>
      <w:r w:rsidR="003C3A77">
        <w:t xml:space="preserve"> </w:t>
      </w:r>
      <w:r w:rsidR="00C0634E" w:rsidRPr="00FF3AAC">
        <w:t>information elements</w:t>
      </w:r>
      <w:r w:rsidR="003C3A77">
        <w:t xml:space="preserve">, and updating stored values where applicable, </w:t>
      </w:r>
      <w:r w:rsidR="00C0634E" w:rsidRPr="00FF3AAC">
        <w:t>to ensure compliance to the GEO Gm and M</w:t>
      </w:r>
      <w:r w:rsidR="00686DD1">
        <w:t>w</w:t>
      </w:r>
      <w:r w:rsidR="00C0634E" w:rsidRPr="00FF3AAC">
        <w:t xml:space="preserve"> reference p</w:t>
      </w:r>
      <w:r w:rsidR="00C63ADF" w:rsidRPr="00FF3AAC">
        <w:t>o</w:t>
      </w:r>
      <w:r w:rsidR="00C0634E" w:rsidRPr="00FF3AAC">
        <w:t>ints.</w:t>
      </w:r>
      <w:ins w:id="52" w:author="Ericsson" w:date="2025-08-26T02:51:00Z">
        <w:r w:rsidR="003F6038">
          <w:t xml:space="preserve"> </w:t>
        </w:r>
      </w:ins>
    </w:p>
    <w:p w14:paraId="2715180B" w14:textId="77777777" w:rsidR="00F426C7" w:rsidRDefault="00195923" w:rsidP="00646493">
      <w:pPr>
        <w:pStyle w:val="B2"/>
        <w:rPr>
          <w:ins w:id="53" w:author="Ericsson" w:date="2025-08-26T03:07:00Z"/>
          <w:lang w:eastAsia="zh-CN" w:bidi="ar"/>
        </w:rPr>
      </w:pPr>
      <w:ins w:id="54" w:author="Ericsson" w:date="2025-08-26T03:07:00Z">
        <w:r>
          <w:rPr>
            <w:lang w:eastAsia="zh-CN" w:bidi="ar"/>
          </w:rPr>
          <w:t>-</w:t>
        </w:r>
        <w:r>
          <w:rPr>
            <w:lang w:eastAsia="zh-CN" w:bidi="ar"/>
          </w:rPr>
          <w:tab/>
        </w:r>
      </w:ins>
      <w:r w:rsidR="00D722F1">
        <w:rPr>
          <w:lang w:eastAsia="zh-CN" w:bidi="ar"/>
        </w:rPr>
        <w:t xml:space="preserve">The UE proxy functionality does not hold session state machine and does not interfere with the state </w:t>
      </w:r>
      <w:r w:rsidR="00E72515">
        <w:rPr>
          <w:lang w:eastAsia="zh-CN" w:bidi="ar"/>
        </w:rPr>
        <w:t>machine implemented</w:t>
      </w:r>
      <w:r w:rsidR="00D722F1">
        <w:rPr>
          <w:lang w:eastAsia="zh-CN" w:bidi="ar"/>
        </w:rPr>
        <w:t xml:space="preserve"> in the P-CSCF.</w:t>
      </w:r>
    </w:p>
    <w:p w14:paraId="560B9C30" w14:textId="6CFFA976" w:rsidR="001210B1" w:rsidDel="00646493" w:rsidRDefault="00D722F1">
      <w:pPr>
        <w:pStyle w:val="B2"/>
        <w:rPr>
          <w:del w:id="55" w:author="Ericsson" w:date="2025-08-26T02:52:00Z"/>
          <w:lang w:eastAsia="zh-CN" w:bidi="ar"/>
        </w:rPr>
        <w:pPrChange w:id="56" w:author="Ericsson" w:date="2025-08-26T02:51:00Z">
          <w:pPr>
            <w:pStyle w:val="B1"/>
            <w:ind w:hanging="1"/>
          </w:pPr>
        </w:pPrChange>
      </w:pPr>
      <w:r>
        <w:rPr>
          <w:lang w:eastAsia="zh-CN" w:bidi="ar"/>
        </w:rPr>
        <w:t xml:space="preserve"> </w:t>
      </w:r>
    </w:p>
    <w:p w14:paraId="7FD3BFCA" w14:textId="24F13D51" w:rsidR="00DA526C" w:rsidRDefault="00FA3F55">
      <w:pPr>
        <w:pStyle w:val="B2"/>
        <w:rPr>
          <w:rStyle w:val="B1Char"/>
        </w:rPr>
      </w:pPr>
      <w:r>
        <w:rPr>
          <w:lang w:eastAsia="zh-CN" w:bidi="ar"/>
        </w:rPr>
        <w:t>-</w:t>
      </w:r>
      <w:r w:rsidRPr="00FF3AAC">
        <w:rPr>
          <w:rStyle w:val="B1Char"/>
        </w:rPr>
        <w:tab/>
      </w:r>
      <w:r w:rsidR="00945A26" w:rsidRPr="00646493">
        <w:rPr>
          <w:rStyle w:val="B1Char"/>
        </w:rPr>
        <w:t>IMS Re</w:t>
      </w:r>
      <w:r w:rsidRPr="00646493">
        <w:rPr>
          <w:rStyle w:val="B1Char"/>
        </w:rPr>
        <w:t>gistration over the GEO</w:t>
      </w:r>
      <w:r w:rsidR="00C45441" w:rsidRPr="00646493">
        <w:rPr>
          <w:rStyle w:val="B1Char"/>
        </w:rPr>
        <w:t xml:space="preserve"> </w:t>
      </w:r>
      <w:r w:rsidRPr="00646493">
        <w:rPr>
          <w:rStyle w:val="B1Char"/>
        </w:rPr>
        <w:t>G</w:t>
      </w:r>
      <w:r w:rsidR="00C45441" w:rsidRPr="00646493">
        <w:rPr>
          <w:rStyle w:val="B1Char"/>
        </w:rPr>
        <w:t>m</w:t>
      </w:r>
      <w:r w:rsidRPr="00646493">
        <w:rPr>
          <w:rStyle w:val="B1Char"/>
        </w:rPr>
        <w:t xml:space="preserve"> reference point </w:t>
      </w:r>
      <w:r w:rsidR="00945A26" w:rsidRPr="00646493">
        <w:rPr>
          <w:rStyle w:val="B1Char"/>
        </w:rPr>
        <w:t xml:space="preserve">is performed as is today, </w:t>
      </w:r>
      <w:r w:rsidR="00E257CB" w:rsidRPr="00646493">
        <w:rPr>
          <w:rStyle w:val="B1Char"/>
        </w:rPr>
        <w:t>i.e.</w:t>
      </w:r>
      <w:r w:rsidR="00945A26" w:rsidRPr="00646493">
        <w:rPr>
          <w:rStyle w:val="B1Char"/>
        </w:rPr>
        <w:t xml:space="preserve"> it </w:t>
      </w:r>
      <w:r w:rsidRPr="00646493">
        <w:rPr>
          <w:rStyle w:val="B1Char"/>
        </w:rPr>
        <w:t>complies to TS 2</w:t>
      </w:r>
      <w:r w:rsidR="004423E2" w:rsidRPr="00646493">
        <w:rPr>
          <w:rStyle w:val="B1Char"/>
        </w:rPr>
        <w:t>4.229</w:t>
      </w:r>
      <w:r w:rsidR="009453B5" w:rsidRPr="00646493">
        <w:rPr>
          <w:rStyle w:val="B1Char"/>
        </w:rPr>
        <w:t xml:space="preserve"> [16]</w:t>
      </w:r>
      <w:r w:rsidRPr="00646493">
        <w:rPr>
          <w:rStyle w:val="B1Char"/>
        </w:rPr>
        <w:t>.</w:t>
      </w:r>
      <w:r w:rsidR="00BC03FF" w:rsidRPr="00646493">
        <w:rPr>
          <w:rStyle w:val="B1Char"/>
        </w:rPr>
        <w:t xml:space="preserve"> No binary encoding is performed</w:t>
      </w:r>
      <w:r w:rsidR="00BC03FF" w:rsidRPr="00C627E5">
        <w:rPr>
          <w:rStyle w:val="B1Char"/>
          <w:highlight w:val="yellow"/>
          <w:rPrChange w:id="57" w:author="Ericsson" w:date="2025-08-26T02:50:00Z">
            <w:rPr>
              <w:rStyle w:val="B1Char"/>
              <w:rFonts w:eastAsia="Calibri" w:cs="Calibri"/>
              <w:sz w:val="22"/>
              <w:szCs w:val="22"/>
            </w:rPr>
          </w:rPrChange>
        </w:rPr>
        <w:t>.</w:t>
      </w:r>
      <w:ins w:id="58" w:author="Ericsson" w:date="2025-08-26T02:07:00Z">
        <w:r w:rsidR="005548FD" w:rsidRPr="00C627E5">
          <w:rPr>
            <w:rStyle w:val="B1Char"/>
            <w:highlight w:val="yellow"/>
            <w:rPrChange w:id="59" w:author="Ericsson" w:date="2025-08-26T02:50:00Z">
              <w:rPr>
                <w:rStyle w:val="B1Char"/>
                <w:rFonts w:eastAsia="Calibri" w:cs="Calibri"/>
                <w:sz w:val="22"/>
                <w:szCs w:val="22"/>
              </w:rPr>
            </w:rPrChange>
          </w:rPr>
          <w:t xml:space="preserve"> </w:t>
        </w:r>
      </w:ins>
      <w:ins w:id="60" w:author="Ericsson" w:date="2025-08-26T02:09:00Z">
        <w:r w:rsidR="006005B5" w:rsidRPr="00C627E5">
          <w:rPr>
            <w:rStyle w:val="B1Char"/>
            <w:highlight w:val="yellow"/>
            <w:rPrChange w:id="61" w:author="Ericsson" w:date="2025-08-26T02:50:00Z">
              <w:rPr>
                <w:rStyle w:val="B1Char"/>
                <w:rFonts w:eastAsia="Calibri" w:cs="Calibri"/>
                <w:sz w:val="22"/>
                <w:szCs w:val="22"/>
              </w:rPr>
            </w:rPrChange>
          </w:rPr>
          <w:t>Hence the P-CSCF support</w:t>
        </w:r>
        <w:r w:rsidR="00567A75" w:rsidRPr="00C627E5">
          <w:rPr>
            <w:rStyle w:val="B1Char"/>
            <w:highlight w:val="yellow"/>
            <w:rPrChange w:id="62" w:author="Ericsson" w:date="2025-08-26T02:50:00Z">
              <w:rPr>
                <w:rStyle w:val="B1Char"/>
                <w:rFonts w:eastAsia="Calibri" w:cs="Calibri"/>
                <w:sz w:val="22"/>
                <w:szCs w:val="22"/>
              </w:rPr>
            </w:rPrChange>
          </w:rPr>
          <w:t>s</w:t>
        </w:r>
        <w:r w:rsidR="006005B5" w:rsidRPr="00C627E5">
          <w:rPr>
            <w:rStyle w:val="B1Char"/>
            <w:highlight w:val="yellow"/>
            <w:rPrChange w:id="63" w:author="Ericsson" w:date="2025-08-26T02:50:00Z">
              <w:rPr>
                <w:rStyle w:val="B1Char"/>
                <w:rFonts w:eastAsia="Calibri" w:cs="Calibri"/>
                <w:sz w:val="22"/>
                <w:szCs w:val="22"/>
              </w:rPr>
            </w:rPrChange>
          </w:rPr>
          <w:t xml:space="preserve"> Gm for the purpose of IMS Registration</w:t>
        </w:r>
      </w:ins>
      <w:ins w:id="64" w:author="Ericsson" w:date="2025-08-26T02:10:00Z">
        <w:r w:rsidR="00DA526C" w:rsidRPr="00C627E5">
          <w:rPr>
            <w:rStyle w:val="B1Char"/>
            <w:highlight w:val="yellow"/>
            <w:rPrChange w:id="65" w:author="Ericsson" w:date="2025-08-26T02:50:00Z">
              <w:rPr>
                <w:rStyle w:val="B1Char"/>
                <w:rFonts w:eastAsia="Calibri" w:cs="Calibri"/>
                <w:sz w:val="22"/>
                <w:szCs w:val="22"/>
              </w:rPr>
            </w:rPrChange>
          </w:rPr>
          <w:t xml:space="preserve"> </w:t>
        </w:r>
        <w:r w:rsidR="00550D6C" w:rsidRPr="00C627E5">
          <w:rPr>
            <w:rStyle w:val="B1Char"/>
            <w:highlight w:val="yellow"/>
            <w:rPrChange w:id="66" w:author="Ericsson" w:date="2025-08-26T02:50:00Z">
              <w:rPr>
                <w:rStyle w:val="B1Char"/>
                <w:rFonts w:eastAsia="Calibri" w:cs="Calibri"/>
                <w:sz w:val="22"/>
                <w:szCs w:val="22"/>
              </w:rPr>
            </w:rPrChange>
          </w:rPr>
          <w:t>for G</w:t>
        </w:r>
      </w:ins>
      <w:ins w:id="67" w:author="Ericsson" w:date="2025-08-26T03:07:00Z">
        <w:r w:rsidR="00F426C7">
          <w:rPr>
            <w:rStyle w:val="B1Char"/>
            <w:highlight w:val="yellow"/>
          </w:rPr>
          <w:t>EO satellite</w:t>
        </w:r>
      </w:ins>
      <w:ins w:id="68" w:author="Ericsson" w:date="2025-08-26T02:11:00Z">
        <w:r w:rsidR="00550D6C" w:rsidRPr="00C627E5">
          <w:rPr>
            <w:rStyle w:val="B1Char"/>
            <w:highlight w:val="yellow"/>
            <w:rPrChange w:id="69" w:author="Ericsson" w:date="2025-08-26T02:50:00Z">
              <w:rPr>
                <w:rStyle w:val="B1Char"/>
                <w:rFonts w:eastAsia="Calibri" w:cs="Calibri"/>
                <w:sz w:val="22"/>
                <w:szCs w:val="22"/>
              </w:rPr>
            </w:rPrChange>
          </w:rPr>
          <w:t xml:space="preserve"> access</w:t>
        </w:r>
      </w:ins>
      <w:ins w:id="70" w:author="Ericsson" w:date="2025-08-26T02:10:00Z">
        <w:r w:rsidR="00567A75" w:rsidRPr="00C627E5">
          <w:rPr>
            <w:rStyle w:val="B1Char"/>
            <w:highlight w:val="yellow"/>
            <w:rPrChange w:id="71" w:author="Ericsson" w:date="2025-08-26T02:50:00Z">
              <w:rPr>
                <w:rStyle w:val="B1Char"/>
                <w:rFonts w:eastAsia="Calibri" w:cs="Calibri"/>
                <w:sz w:val="22"/>
                <w:szCs w:val="22"/>
              </w:rPr>
            </w:rPrChange>
          </w:rPr>
          <w:t>.</w:t>
        </w:r>
      </w:ins>
      <w:ins w:id="72" w:author="Ericsson" w:date="2025-08-26T02:47:00Z">
        <w:r w:rsidR="003B7318" w:rsidRPr="00C627E5">
          <w:rPr>
            <w:rStyle w:val="B1Char"/>
            <w:highlight w:val="yellow"/>
            <w:rPrChange w:id="73" w:author="Ericsson" w:date="2025-08-26T02:50:00Z">
              <w:rPr>
                <w:rStyle w:val="B1Char"/>
                <w:rFonts w:eastAsia="Calibri" w:cs="Calibri"/>
                <w:sz w:val="22"/>
                <w:szCs w:val="22"/>
              </w:rPr>
            </w:rPrChange>
          </w:rPr>
          <w:t xml:space="preserve"> </w:t>
        </w:r>
        <w:r w:rsidR="00586201" w:rsidRPr="00C627E5">
          <w:rPr>
            <w:rStyle w:val="B1Char"/>
            <w:highlight w:val="yellow"/>
            <w:rPrChange w:id="74" w:author="Ericsson" w:date="2025-08-26T02:50:00Z">
              <w:rPr>
                <w:rStyle w:val="B1Char"/>
                <w:rFonts w:eastAsia="Calibri" w:cs="Calibri"/>
                <w:sz w:val="22"/>
                <w:szCs w:val="22"/>
              </w:rPr>
            </w:rPrChange>
          </w:rPr>
          <w:t xml:space="preserve">P-CSCF can dedicate </w:t>
        </w:r>
      </w:ins>
      <w:ins w:id="75" w:author="Ericsson" w:date="2025-08-26T02:48:00Z">
        <w:r w:rsidR="00800294" w:rsidRPr="00C627E5">
          <w:rPr>
            <w:rStyle w:val="B1Char"/>
            <w:highlight w:val="yellow"/>
            <w:rPrChange w:id="76" w:author="Ericsson" w:date="2025-08-26T02:50:00Z">
              <w:rPr>
                <w:rStyle w:val="B1Char"/>
                <w:rFonts w:eastAsia="Calibri" w:cs="Calibri"/>
                <w:sz w:val="22"/>
                <w:szCs w:val="22"/>
              </w:rPr>
            </w:rPrChange>
          </w:rPr>
          <w:t xml:space="preserve">a </w:t>
        </w:r>
      </w:ins>
      <w:ins w:id="77" w:author="samsung" w:date="2025-08-26T16:37:00Z">
        <w:r w:rsidR="00C408BB">
          <w:rPr>
            <w:rStyle w:val="B1Char"/>
            <w:highlight w:val="yellow"/>
          </w:rPr>
          <w:t xml:space="preserve">UDP </w:t>
        </w:r>
      </w:ins>
      <w:ins w:id="78" w:author="Ericsson" w:date="2025-08-26T02:47:00Z">
        <w:r w:rsidR="00586201" w:rsidRPr="00C627E5">
          <w:rPr>
            <w:rStyle w:val="B1Char"/>
            <w:highlight w:val="yellow"/>
            <w:rPrChange w:id="79" w:author="Ericsson" w:date="2025-08-26T02:50:00Z">
              <w:rPr>
                <w:rStyle w:val="B1Char"/>
                <w:rFonts w:eastAsia="Calibri" w:cs="Calibri"/>
                <w:sz w:val="22"/>
                <w:szCs w:val="22"/>
              </w:rPr>
            </w:rPrChange>
          </w:rPr>
          <w:t xml:space="preserve">port </w:t>
        </w:r>
      </w:ins>
      <w:ins w:id="80" w:author="Ericsson" w:date="2025-08-26T02:54:00Z">
        <w:r w:rsidR="005D0270">
          <w:rPr>
            <w:rStyle w:val="B1Char"/>
            <w:highlight w:val="yellow"/>
          </w:rPr>
          <w:t>for G</w:t>
        </w:r>
      </w:ins>
      <w:ins w:id="81" w:author="Ericsson" w:date="2025-08-26T02:56:00Z">
        <w:r w:rsidR="00882EFD">
          <w:rPr>
            <w:rStyle w:val="B1Char"/>
            <w:highlight w:val="yellow"/>
          </w:rPr>
          <w:t>EO</w:t>
        </w:r>
        <w:r w:rsidR="005F716B">
          <w:rPr>
            <w:rStyle w:val="B1Char"/>
            <w:highlight w:val="yellow"/>
          </w:rPr>
          <w:t xml:space="preserve"> satellite</w:t>
        </w:r>
      </w:ins>
      <w:ins w:id="82" w:author="Ericsson" w:date="2025-08-26T02:54:00Z">
        <w:r w:rsidR="005D0270">
          <w:rPr>
            <w:rStyle w:val="B1Char"/>
            <w:highlight w:val="yellow"/>
          </w:rPr>
          <w:t xml:space="preserve"> access </w:t>
        </w:r>
      </w:ins>
      <w:ins w:id="83" w:author="Ericsson" w:date="2025-08-26T02:53:00Z">
        <w:r w:rsidR="00273F5D">
          <w:rPr>
            <w:rStyle w:val="B1Char"/>
            <w:highlight w:val="yellow"/>
          </w:rPr>
          <w:t>supporting Gm for IMS Registration and GEO Gm</w:t>
        </w:r>
      </w:ins>
      <w:ins w:id="84" w:author="samsung" w:date="2025-08-26T16:39:00Z">
        <w:r w:rsidR="00C408BB">
          <w:rPr>
            <w:rStyle w:val="B1Char"/>
            <w:highlight w:val="yellow"/>
          </w:rPr>
          <w:t xml:space="preserve"> for IMS Call-related procedures</w:t>
        </w:r>
      </w:ins>
      <w:ins w:id="85" w:author="Ericsson" w:date="2025-08-26T02:53:00Z">
        <w:r w:rsidR="00273F5D">
          <w:rPr>
            <w:rStyle w:val="B1Char"/>
            <w:highlight w:val="yellow"/>
          </w:rPr>
          <w:t xml:space="preserve"> </w:t>
        </w:r>
      </w:ins>
      <w:ins w:id="86" w:author="Ericsson" w:date="2025-08-26T02:47:00Z">
        <w:r w:rsidR="00586201" w:rsidRPr="00C627E5">
          <w:rPr>
            <w:rStyle w:val="B1Char"/>
            <w:highlight w:val="yellow"/>
            <w:rPrChange w:id="87" w:author="Ericsson" w:date="2025-08-26T02:50:00Z">
              <w:rPr>
                <w:rStyle w:val="B1Char"/>
                <w:rFonts w:eastAsia="Calibri" w:cs="Calibri"/>
                <w:sz w:val="22"/>
                <w:szCs w:val="22"/>
              </w:rPr>
            </w:rPrChange>
          </w:rPr>
          <w:t>which can b</w:t>
        </w:r>
      </w:ins>
      <w:ins w:id="88" w:author="Ericsson" w:date="2025-08-26T02:48:00Z">
        <w:r w:rsidR="00586201" w:rsidRPr="00C627E5">
          <w:rPr>
            <w:rStyle w:val="B1Char"/>
            <w:highlight w:val="yellow"/>
            <w:rPrChange w:id="89" w:author="Ericsson" w:date="2025-08-26T02:50:00Z">
              <w:rPr>
                <w:rStyle w:val="B1Char"/>
                <w:rFonts w:eastAsia="Calibri" w:cs="Calibri"/>
                <w:sz w:val="22"/>
                <w:szCs w:val="22"/>
              </w:rPr>
            </w:rPrChange>
          </w:rPr>
          <w:t>e</w:t>
        </w:r>
      </w:ins>
      <w:ins w:id="90" w:author="Ericsson" w:date="2025-08-26T02:52:00Z">
        <w:r w:rsidR="00646493">
          <w:rPr>
            <w:rStyle w:val="B1Char"/>
            <w:highlight w:val="yellow"/>
          </w:rPr>
          <w:t xml:space="preserve"> </w:t>
        </w:r>
      </w:ins>
      <w:ins w:id="91" w:author="samsung" w:date="2025-08-26T16:41:00Z">
        <w:r w:rsidR="00C408BB">
          <w:rPr>
            <w:rStyle w:val="B1Char"/>
            <w:highlight w:val="yellow"/>
          </w:rPr>
          <w:t xml:space="preserve">notified to UE </w:t>
        </w:r>
      </w:ins>
      <w:ins w:id="92" w:author="Ericsson" w:date="2025-08-26T02:52:00Z">
        <w:r w:rsidR="00646493">
          <w:rPr>
            <w:rStyle w:val="B1Char"/>
            <w:highlight w:val="yellow"/>
          </w:rPr>
          <w:t xml:space="preserve">e.g. </w:t>
        </w:r>
      </w:ins>
      <w:ins w:id="93" w:author="samsung" w:date="2025-08-26T16:41:00Z">
        <w:r w:rsidR="00C408BB">
          <w:rPr>
            <w:rStyle w:val="B1Char"/>
            <w:highlight w:val="yellow"/>
          </w:rPr>
          <w:t>via PCO</w:t>
        </w:r>
      </w:ins>
      <w:ins w:id="94" w:author="Ericsson" w:date="2025-08-26T04:24:00Z" w16du:dateUtc="2025-08-26T08:24:00Z">
        <w:r w:rsidR="00655B59">
          <w:rPr>
            <w:rStyle w:val="B1Char"/>
          </w:rPr>
          <w:t>.</w:t>
        </w:r>
      </w:ins>
      <w:r w:rsidR="004E1027">
        <w:rPr>
          <w:rStyle w:val="B1Char"/>
        </w:rPr>
        <w:t xml:space="preserve"> </w:t>
      </w:r>
    </w:p>
    <w:p w14:paraId="493C8709" w14:textId="12D8D463" w:rsidR="004E1027" w:rsidRPr="00784C10" w:rsidDel="00784C10" w:rsidRDefault="008B1F1A" w:rsidP="00B92C3F">
      <w:pPr>
        <w:pStyle w:val="ListParagraph"/>
        <w:ind w:left="644" w:hanging="360"/>
        <w:rPr>
          <w:del w:id="95" w:author="Ericsson" w:date="2025-08-27T02:46:00Z" w16du:dateUtc="2025-08-27T06:46:00Z"/>
          <w:rStyle w:val="EditorsNoteChar"/>
          <w:highlight w:val="yellow"/>
          <w:rPrChange w:id="96" w:author="Ericsson" w:date="2025-08-27T03:49:00Z" w16du:dateUtc="2025-08-27T07:49:00Z">
            <w:rPr>
              <w:del w:id="97" w:author="Ericsson" w:date="2025-08-27T02:46:00Z" w16du:dateUtc="2025-08-27T06:46:00Z"/>
              <w:rStyle w:val="EditorsNoteChar"/>
              <w:rFonts w:ascii="Times New Roman" w:eastAsia="SimSun" w:hAnsi="Times New Roman" w:cs="Times New Roman"/>
              <w:sz w:val="20"/>
              <w:szCs w:val="20"/>
              <w:lang w:val="en-GB"/>
            </w:rPr>
          </w:rPrChange>
        </w:rPr>
      </w:pPr>
      <w:ins w:id="98" w:author="Ericsson" w:date="2025-08-27T02:46:00Z" w16du:dateUtc="2025-08-27T06:46:00Z">
        <w:r w:rsidRPr="00784C10">
          <w:rPr>
            <w:rStyle w:val="EditorsNoteChar"/>
            <w:highlight w:val="yellow"/>
            <w:rPrChange w:id="99" w:author="Ericsson" w:date="2025-08-27T03:49:00Z" w16du:dateUtc="2025-08-27T07:49:00Z">
              <w:rPr>
                <w:rStyle w:val="B1Char"/>
              </w:rPr>
            </w:rPrChange>
          </w:rPr>
          <w:t xml:space="preserve">Editors Note: The use of two </w:t>
        </w:r>
      </w:ins>
      <w:ins w:id="100" w:author="Ericsson" w:date="2025-08-27T02:47:00Z" w16du:dateUtc="2025-08-27T06:47:00Z">
        <w:r w:rsidR="00B7669D" w:rsidRPr="00784C10">
          <w:rPr>
            <w:rStyle w:val="EditorsNoteChar"/>
            <w:highlight w:val="yellow"/>
            <w:rPrChange w:id="101" w:author="Ericsson" w:date="2025-08-27T03:49:00Z" w16du:dateUtc="2025-08-27T07:49:00Z">
              <w:rPr>
                <w:rStyle w:val="B1Char"/>
              </w:rPr>
            </w:rPrChange>
          </w:rPr>
          <w:t xml:space="preserve">different </w:t>
        </w:r>
      </w:ins>
      <w:ins w:id="102" w:author="Ericsson" w:date="2025-08-27T02:46:00Z" w16du:dateUtc="2025-08-27T06:46:00Z">
        <w:r w:rsidRPr="00784C10">
          <w:rPr>
            <w:rStyle w:val="EditorsNoteChar"/>
            <w:highlight w:val="yellow"/>
            <w:rPrChange w:id="103" w:author="Ericsson" w:date="2025-08-27T03:49:00Z" w16du:dateUtc="2025-08-27T07:49:00Z">
              <w:rPr>
                <w:rStyle w:val="B1Char"/>
              </w:rPr>
            </w:rPrChange>
          </w:rPr>
          <w:t xml:space="preserve">ports for handling </w:t>
        </w:r>
        <w:r w:rsidR="00B7669D" w:rsidRPr="00784C10">
          <w:rPr>
            <w:rStyle w:val="EditorsNoteChar"/>
            <w:highlight w:val="yellow"/>
            <w:rPrChange w:id="104" w:author="Ericsson" w:date="2025-08-27T03:49:00Z" w16du:dateUtc="2025-08-27T07:49:00Z">
              <w:rPr>
                <w:rStyle w:val="B1Char"/>
              </w:rPr>
            </w:rPrChange>
          </w:rPr>
          <w:t>Gm and G</w:t>
        </w:r>
      </w:ins>
      <w:ins w:id="105" w:author="Ericsson" w:date="2025-08-27T02:47:00Z" w16du:dateUtc="2025-08-27T06:47:00Z">
        <w:r w:rsidR="00B7669D" w:rsidRPr="00784C10">
          <w:rPr>
            <w:rStyle w:val="EditorsNoteChar"/>
            <w:highlight w:val="yellow"/>
            <w:rPrChange w:id="106" w:author="Ericsson" w:date="2025-08-27T03:49:00Z" w16du:dateUtc="2025-08-27T07:49:00Z">
              <w:rPr>
                <w:rStyle w:val="B1Char"/>
              </w:rPr>
            </w:rPrChange>
          </w:rPr>
          <w:t>EO</w:t>
        </w:r>
        <w:r w:rsidR="00127975" w:rsidRPr="00784C10">
          <w:rPr>
            <w:rStyle w:val="EditorsNoteChar"/>
            <w:highlight w:val="yellow"/>
            <w:rPrChange w:id="107" w:author="Ericsson" w:date="2025-08-27T03:49:00Z" w16du:dateUtc="2025-08-27T07:49:00Z">
              <w:rPr>
                <w:rStyle w:val="B1Char"/>
              </w:rPr>
            </w:rPrChange>
          </w:rPr>
          <w:t xml:space="preserve"> Gm is FFS.</w:t>
        </w:r>
      </w:ins>
    </w:p>
    <w:p w14:paraId="29E5FEFF" w14:textId="77777777" w:rsidR="00784C10" w:rsidRPr="00784C10" w:rsidRDefault="00784C10" w:rsidP="00784C10">
      <w:pPr>
        <w:pStyle w:val="ListParagraph"/>
        <w:ind w:left="644" w:hanging="360"/>
        <w:rPr>
          <w:ins w:id="108" w:author="Ericsson" w:date="2025-08-27T03:49:00Z"/>
          <w:color w:val="FF0000"/>
          <w:lang w:val="en-US"/>
        </w:rPr>
      </w:pPr>
      <w:ins w:id="109" w:author="Ericsson" w:date="2025-08-27T03:49:00Z">
        <w:r w:rsidRPr="00784C10">
          <w:rPr>
            <w:color w:val="FF0000"/>
            <w:highlight w:val="yellow"/>
            <w:rPrChange w:id="110" w:author="Ericsson" w:date="2025-08-27T03:49:00Z" w16du:dateUtc="2025-08-27T07:49:00Z">
              <w:rPr>
                <w:color w:val="FF0000"/>
              </w:rPr>
            </w:rPrChange>
          </w:rPr>
          <w:t>Editors Note: how to distinguish the messages via between Gm and GEO Gm is FFS.</w:t>
        </w:r>
      </w:ins>
    </w:p>
    <w:p w14:paraId="6A5BB035" w14:textId="77777777" w:rsidR="00784C10" w:rsidRPr="00784C10" w:rsidRDefault="00784C10" w:rsidP="00B92C3F">
      <w:pPr>
        <w:pStyle w:val="ListParagraph"/>
        <w:ind w:left="644" w:hanging="360"/>
        <w:rPr>
          <w:ins w:id="111" w:author="Ericsson" w:date="2025-08-27T03:49:00Z" w16du:dateUtc="2025-08-27T07:49:00Z"/>
          <w:rStyle w:val="EditorsNoteChar"/>
          <w:lang w:val="en-US"/>
          <w:rPrChange w:id="112" w:author="Ericsson" w:date="2025-08-27T03:49:00Z" w16du:dateUtc="2025-08-27T07:49:00Z">
            <w:rPr>
              <w:ins w:id="113" w:author="Ericsson" w:date="2025-08-27T03:49:00Z" w16du:dateUtc="2025-08-27T07:49:00Z"/>
              <w:rStyle w:val="EditorsNoteChar"/>
            </w:rPr>
          </w:rPrChange>
        </w:rPr>
      </w:pPr>
    </w:p>
    <w:p w14:paraId="21FC0DA2" w14:textId="77777777" w:rsidR="00127975" w:rsidRPr="00127975" w:rsidRDefault="00127975">
      <w:pPr>
        <w:pStyle w:val="NO"/>
        <w:rPr>
          <w:ins w:id="114" w:author="Ericsson" w:date="2025-08-27T02:48:00Z" w16du:dateUtc="2025-08-27T06:48:00Z"/>
          <w:rStyle w:val="EditorsNoteChar"/>
          <w:rPrChange w:id="115" w:author="Ericsson" w:date="2025-08-27T02:47:00Z" w16du:dateUtc="2025-08-27T06:47:00Z">
            <w:rPr>
              <w:ins w:id="116" w:author="Ericsson" w:date="2025-08-27T02:48:00Z" w16du:dateUtc="2025-08-27T06:48:00Z"/>
              <w:rStyle w:val="B1Char"/>
              <w:rFonts w:eastAsia="SimSun" w:cs="Times New Roman"/>
              <w:sz w:val="20"/>
              <w:szCs w:val="20"/>
            </w:rPr>
          </w:rPrChange>
        </w:rPr>
        <w:pPrChange w:id="117" w:author="Ericsson" w:date="2025-08-26T08:11:00Z" w16du:dateUtc="2025-08-26T12:11:00Z">
          <w:pPr>
            <w:pStyle w:val="ListParagraph"/>
            <w:ind w:left="644" w:hanging="360"/>
          </w:pPr>
        </w:pPrChange>
      </w:pPr>
    </w:p>
    <w:p w14:paraId="30042116" w14:textId="0DD9F881" w:rsidR="003B7318" w:rsidDel="0023052F" w:rsidRDefault="003B7318" w:rsidP="00B92C3F">
      <w:pPr>
        <w:pStyle w:val="ListParagraph"/>
        <w:ind w:left="644" w:hanging="360"/>
        <w:rPr>
          <w:del w:id="118" w:author="Ericsson" w:date="2025-08-26T02:52:00Z"/>
          <w:rStyle w:val="B1Char"/>
          <w:sz w:val="20"/>
          <w:szCs w:val="20"/>
        </w:rPr>
      </w:pPr>
    </w:p>
    <w:p w14:paraId="71292C01" w14:textId="20903C10" w:rsidR="00F7346D" w:rsidRPr="00B92C3F" w:rsidRDefault="00F7346D" w:rsidP="00B92C3F">
      <w:pPr>
        <w:pStyle w:val="ListParagraph"/>
        <w:ind w:left="644" w:hanging="360"/>
        <w:rPr>
          <w:rStyle w:val="B1Char"/>
          <w:sz w:val="20"/>
          <w:szCs w:val="20"/>
        </w:rPr>
      </w:pPr>
      <w:r w:rsidRPr="00B92C3F">
        <w:rPr>
          <w:rStyle w:val="B1Char"/>
          <w:sz w:val="20"/>
          <w:szCs w:val="20"/>
        </w:rPr>
        <w:t>-</w:t>
      </w:r>
      <w:r w:rsidRPr="00B92C3F">
        <w:rPr>
          <w:rStyle w:val="B1Char"/>
          <w:sz w:val="20"/>
          <w:szCs w:val="20"/>
        </w:rPr>
        <w:tab/>
      </w:r>
      <w:r w:rsidR="00E85C7B" w:rsidRPr="00B92C3F">
        <w:rPr>
          <w:rStyle w:val="B1Char"/>
          <w:sz w:val="20"/>
          <w:szCs w:val="20"/>
        </w:rPr>
        <w:t xml:space="preserve">This solution does not require any </w:t>
      </w:r>
      <w:r w:rsidR="00D65C8F" w:rsidRPr="00B92C3F">
        <w:rPr>
          <w:rStyle w:val="B1Char"/>
          <w:sz w:val="20"/>
          <w:szCs w:val="20"/>
        </w:rPr>
        <w:t>update to the rem</w:t>
      </w:r>
      <w:r w:rsidR="00223E37" w:rsidRPr="00B92C3F">
        <w:rPr>
          <w:rStyle w:val="B1Char"/>
          <w:sz w:val="20"/>
          <w:szCs w:val="20"/>
        </w:rPr>
        <w:t>ote end for interworking</w:t>
      </w:r>
      <w:r w:rsidR="0034578E" w:rsidRPr="00B92C3F">
        <w:rPr>
          <w:rStyle w:val="B1Char"/>
          <w:sz w:val="20"/>
          <w:szCs w:val="20"/>
        </w:rPr>
        <w:t>. Additionally</w:t>
      </w:r>
      <w:r w:rsidR="00E95B89" w:rsidRPr="00B92C3F">
        <w:rPr>
          <w:rStyle w:val="B1Char"/>
          <w:sz w:val="20"/>
          <w:szCs w:val="20"/>
        </w:rPr>
        <w:t>,</w:t>
      </w:r>
      <w:r w:rsidR="0034578E" w:rsidRPr="00B92C3F">
        <w:rPr>
          <w:rStyle w:val="B1Char"/>
          <w:sz w:val="20"/>
          <w:szCs w:val="20"/>
        </w:rPr>
        <w:t xml:space="preserve"> the solution</w:t>
      </w:r>
      <w:r w:rsidR="00E95B89" w:rsidRPr="00B92C3F">
        <w:rPr>
          <w:rStyle w:val="B1Char"/>
          <w:sz w:val="20"/>
          <w:szCs w:val="20"/>
        </w:rPr>
        <w:t xml:space="preserve"> </w:t>
      </w:r>
      <w:r w:rsidR="004331B8" w:rsidRPr="00B92C3F">
        <w:rPr>
          <w:rStyle w:val="B1Char"/>
          <w:sz w:val="20"/>
          <w:szCs w:val="20"/>
        </w:rPr>
        <w:t>assumes dedicated bearer for IMS voice.</w:t>
      </w:r>
      <w:r w:rsidR="0034578E" w:rsidRPr="00B92C3F">
        <w:rPr>
          <w:rStyle w:val="B1Char"/>
          <w:sz w:val="20"/>
          <w:szCs w:val="20"/>
        </w:rPr>
        <w:t xml:space="preserve"> </w:t>
      </w:r>
    </w:p>
    <w:p w14:paraId="5FCFB500" w14:textId="281CE1A9" w:rsidR="00FF3AAC" w:rsidRDefault="00FF3AAC" w:rsidP="008B6C5C">
      <w:pPr>
        <w:pStyle w:val="ListParagraph"/>
        <w:ind w:left="644" w:hanging="360"/>
        <w:rPr>
          <w:sz w:val="20"/>
          <w:szCs w:val="20"/>
          <w:lang w:eastAsia="zh-CN" w:bidi="ar"/>
        </w:rPr>
      </w:pPr>
    </w:p>
    <w:p w14:paraId="56157B27" w14:textId="603FB3CA" w:rsidR="006D2925" w:rsidRDefault="006D2925" w:rsidP="006D2925">
      <w:pPr>
        <w:rPr>
          <w:b/>
          <w:bCs/>
          <w:u w:val="single"/>
          <w:lang w:eastAsia="zh-CN" w:bidi="ar"/>
        </w:rPr>
      </w:pPr>
      <w:r w:rsidRPr="006D2925">
        <w:rPr>
          <w:b/>
          <w:bCs/>
          <w:u w:val="single"/>
          <w:lang w:eastAsia="zh-CN" w:bidi="ar"/>
        </w:rPr>
        <w:t>Additional Assumptions:</w:t>
      </w:r>
    </w:p>
    <w:p w14:paraId="79895EE8" w14:textId="37118640" w:rsidR="00E07F02" w:rsidRPr="000F298A" w:rsidRDefault="00E07F02" w:rsidP="00E07F02">
      <w:pPr>
        <w:pStyle w:val="B1"/>
        <w:numPr>
          <w:ilvl w:val="0"/>
          <w:numId w:val="30"/>
        </w:numPr>
        <w:rPr>
          <w:lang w:val="en-CA" w:eastAsia="zh-CN" w:bidi="ar"/>
        </w:rPr>
      </w:pPr>
      <w:r>
        <w:rPr>
          <w:lang w:eastAsia="zh-CN" w:bidi="ar"/>
        </w:rPr>
        <w:t xml:space="preserve">The identity </w:t>
      </w:r>
      <w:r w:rsidR="00753330">
        <w:rPr>
          <w:lang w:eastAsia="zh-CN" w:bidi="ar"/>
        </w:rPr>
        <w:t xml:space="preserve">used for </w:t>
      </w:r>
      <w:r>
        <w:rPr>
          <w:lang w:eastAsia="zh-CN" w:bidi="ar"/>
        </w:rPr>
        <w:t>initiating an IMS session is the default IMPU.</w:t>
      </w:r>
    </w:p>
    <w:p w14:paraId="3F1CBAFC" w14:textId="2A1A1F45" w:rsidR="001302AF" w:rsidRPr="00F74365" w:rsidRDefault="0085534B" w:rsidP="00F74365">
      <w:pPr>
        <w:pStyle w:val="B1"/>
        <w:numPr>
          <w:ilvl w:val="0"/>
          <w:numId w:val="30"/>
        </w:numPr>
        <w:rPr>
          <w:lang w:val="en-CA" w:eastAsia="zh-CN" w:bidi="ar"/>
        </w:rPr>
      </w:pPr>
      <w:r>
        <w:rPr>
          <w:lang w:eastAsia="zh-CN" w:bidi="ar"/>
        </w:rPr>
        <w:t xml:space="preserve">P-CSCF removes the SIP headers/ </w:t>
      </w:r>
      <w:r w:rsidR="00543E0C">
        <w:rPr>
          <w:lang w:eastAsia="zh-CN" w:bidi="ar"/>
        </w:rPr>
        <w:t>SIP Header fields</w:t>
      </w:r>
      <w:r>
        <w:rPr>
          <w:lang w:eastAsia="zh-CN" w:bidi="ar"/>
        </w:rPr>
        <w:t xml:space="preserve">, </w:t>
      </w:r>
      <w:r w:rsidR="00091265">
        <w:rPr>
          <w:lang w:eastAsia="zh-CN" w:bidi="ar"/>
        </w:rPr>
        <w:t xml:space="preserve">which do </w:t>
      </w:r>
      <w:r w:rsidR="005E65E5">
        <w:rPr>
          <w:lang w:eastAsia="zh-CN" w:bidi="ar"/>
        </w:rPr>
        <w:t xml:space="preserve">not </w:t>
      </w:r>
      <w:r w:rsidR="00091265">
        <w:rPr>
          <w:lang w:eastAsia="zh-CN" w:bidi="ar"/>
        </w:rPr>
        <w:t xml:space="preserve">need to be sent </w:t>
      </w:r>
      <w:r>
        <w:rPr>
          <w:lang w:eastAsia="zh-CN" w:bidi="ar"/>
        </w:rPr>
        <w:t>to the UE</w:t>
      </w:r>
      <w:r w:rsidR="00273709">
        <w:rPr>
          <w:lang w:eastAsia="zh-CN" w:bidi="ar"/>
        </w:rPr>
        <w:t xml:space="preserve">. </w:t>
      </w:r>
      <w:r w:rsidR="00107749">
        <w:rPr>
          <w:lang w:eastAsia="zh-CN" w:bidi="ar"/>
        </w:rPr>
        <w:t>The P-CS</w:t>
      </w:r>
      <w:r w:rsidR="00435B86">
        <w:rPr>
          <w:lang w:eastAsia="zh-CN" w:bidi="ar"/>
        </w:rPr>
        <w:t>C</w:t>
      </w:r>
      <w:r w:rsidR="00107749">
        <w:rPr>
          <w:lang w:eastAsia="zh-CN" w:bidi="ar"/>
        </w:rPr>
        <w:t>F stores the removed information</w:t>
      </w:r>
      <w:r w:rsidR="00714AA6">
        <w:rPr>
          <w:lang w:eastAsia="zh-CN" w:bidi="ar"/>
        </w:rPr>
        <w:t xml:space="preserve"> should </w:t>
      </w:r>
      <w:r w:rsidR="00435B86">
        <w:rPr>
          <w:lang w:eastAsia="zh-CN" w:bidi="ar"/>
        </w:rPr>
        <w:t>this be</w:t>
      </w:r>
      <w:r w:rsidR="00714AA6">
        <w:rPr>
          <w:lang w:eastAsia="zh-CN" w:bidi="ar"/>
        </w:rPr>
        <w:t xml:space="preserve"> needed for </w:t>
      </w:r>
      <w:r w:rsidR="00B6375B">
        <w:rPr>
          <w:lang w:eastAsia="zh-CN" w:bidi="ar"/>
        </w:rPr>
        <w:t>the Mw interactions with the IMS Core.</w:t>
      </w:r>
    </w:p>
    <w:p w14:paraId="312A5986" w14:textId="24D3414C" w:rsidR="009C590E" w:rsidRDefault="00D85316" w:rsidP="009C590E">
      <w:pPr>
        <w:pStyle w:val="B1"/>
        <w:numPr>
          <w:ilvl w:val="0"/>
          <w:numId w:val="30"/>
        </w:numPr>
        <w:rPr>
          <w:ins w:id="119" w:author="Ericsson" w:date="2025-08-25T10:36:00Z"/>
        </w:rPr>
      </w:pPr>
      <w:r w:rsidRPr="00161D9F">
        <w:t xml:space="preserve">The P-CSCF does not </w:t>
      </w:r>
      <w:r w:rsidR="00B9538C" w:rsidRPr="00161D9F">
        <w:t>perform additional security checks in relation to IPS</w:t>
      </w:r>
      <w:r w:rsidR="1437F03D" w:rsidRPr="00161D9F">
        <w:t>ec</w:t>
      </w:r>
      <w:r w:rsidR="00C70DA1" w:rsidRPr="00161D9F">
        <w:t xml:space="preserve"> during IMS session initiation or termination procedure.</w:t>
      </w:r>
    </w:p>
    <w:p w14:paraId="6FE5A601" w14:textId="75747947" w:rsidR="00E01DEC" w:rsidRPr="00161D9F" w:rsidRDefault="00E01DEC">
      <w:pPr>
        <w:pStyle w:val="EditorsNote"/>
        <w:pPrChange w:id="120" w:author="Ericsson" w:date="2025-08-25T10:36:00Z">
          <w:pPr>
            <w:pStyle w:val="B1"/>
            <w:numPr>
              <w:numId w:val="30"/>
            </w:numPr>
            <w:ind w:left="644" w:hanging="360"/>
          </w:pPr>
        </w:pPrChange>
      </w:pPr>
      <w:ins w:id="121" w:author="Ericsson" w:date="2025-08-25T10:36:00Z">
        <w:r w:rsidRPr="00E01DEC">
          <w:rPr>
            <w:highlight w:val="yellow"/>
            <w:rPrChange w:id="122" w:author="Ericsson" w:date="2025-08-25T10:37:00Z">
              <w:rPr/>
            </w:rPrChange>
          </w:rPr>
          <w:t>Editor Note:</w:t>
        </w:r>
      </w:ins>
      <w:ins w:id="123" w:author="Ericsson" w:date="2025-08-25T10:37:00Z">
        <w:r w:rsidRPr="00E01DEC">
          <w:rPr>
            <w:highlight w:val="yellow"/>
            <w:rPrChange w:id="124" w:author="Ericsson" w:date="2025-08-25T10:37:00Z">
              <w:rPr/>
            </w:rPrChange>
          </w:rPr>
          <w:t xml:space="preserve"> This assumption need</w:t>
        </w:r>
      </w:ins>
      <w:ins w:id="125" w:author="Ericsson" w:date="2025-08-25T11:17:00Z">
        <w:r w:rsidR="007D75C5">
          <w:rPr>
            <w:highlight w:val="yellow"/>
          </w:rPr>
          <w:t>s</w:t>
        </w:r>
      </w:ins>
      <w:ins w:id="126" w:author="Ericsson" w:date="2025-08-25T10:37:00Z">
        <w:r w:rsidRPr="00E01DEC">
          <w:rPr>
            <w:highlight w:val="yellow"/>
            <w:rPrChange w:id="127" w:author="Ericsson" w:date="2025-08-25T10:37:00Z">
              <w:rPr/>
            </w:rPrChange>
          </w:rPr>
          <w:t xml:space="preserve"> to be confirmed by SA3</w:t>
        </w:r>
      </w:ins>
    </w:p>
    <w:p w14:paraId="0D4F51DD" w14:textId="18015FC4" w:rsidR="001579D8" w:rsidRPr="00082D48" w:rsidRDefault="00AD0904" w:rsidP="009C590E">
      <w:pPr>
        <w:pStyle w:val="B1"/>
        <w:numPr>
          <w:ilvl w:val="0"/>
          <w:numId w:val="30"/>
        </w:numPr>
        <w:rPr>
          <w:lang w:val="en-CA" w:eastAsia="zh-CN" w:bidi="ar"/>
        </w:rPr>
      </w:pPr>
      <w:r>
        <w:rPr>
          <w:lang w:eastAsia="zh-CN" w:bidi="ar"/>
        </w:rPr>
        <w:t>U</w:t>
      </w:r>
      <w:r w:rsidR="00E9360E">
        <w:rPr>
          <w:lang w:eastAsia="zh-CN" w:bidi="ar"/>
        </w:rPr>
        <w:t xml:space="preserve">E </w:t>
      </w:r>
      <w:r>
        <w:rPr>
          <w:lang w:eastAsia="zh-CN" w:bidi="ar"/>
        </w:rPr>
        <w:t>Location</w:t>
      </w:r>
      <w:r w:rsidR="004B52C9">
        <w:rPr>
          <w:lang w:eastAsia="zh-CN" w:bidi="ar"/>
        </w:rPr>
        <w:t xml:space="preserve"> formatted</w:t>
      </w:r>
      <w:r w:rsidR="00FC1011">
        <w:rPr>
          <w:lang w:eastAsia="zh-CN" w:bidi="ar"/>
        </w:rPr>
        <w:t xml:space="preserve"> </w:t>
      </w:r>
      <w:r w:rsidR="004B52C9">
        <w:rPr>
          <w:lang w:eastAsia="zh-CN" w:bidi="ar"/>
        </w:rPr>
        <w:t xml:space="preserve">according to </w:t>
      </w:r>
      <w:r w:rsidR="00FC1011" w:rsidRPr="00082D48">
        <w:rPr>
          <w:lang w:val="en-CA" w:eastAsia="zh-CN" w:bidi="ar"/>
        </w:rPr>
        <w:t xml:space="preserve">24.229 </w:t>
      </w:r>
      <w:r w:rsidR="004B52C9" w:rsidRPr="00082D48">
        <w:rPr>
          <w:lang w:val="en-CA" w:eastAsia="zh-CN" w:bidi="ar"/>
        </w:rPr>
        <w:t xml:space="preserve">PANI </w:t>
      </w:r>
      <w:r w:rsidR="00FC1011" w:rsidRPr="00082D48">
        <w:rPr>
          <w:lang w:val="en-CA" w:eastAsia="zh-CN" w:bidi="ar"/>
        </w:rPr>
        <w:t>encoding is not required. Only the Cell ID is sent</w:t>
      </w:r>
      <w:r w:rsidR="00BC2E1A" w:rsidRPr="00082D48">
        <w:rPr>
          <w:lang w:val="en-CA" w:eastAsia="zh-CN" w:bidi="ar"/>
        </w:rPr>
        <w:t>, when needed,</w:t>
      </w:r>
      <w:r w:rsidR="00FC1011" w:rsidRPr="00082D48">
        <w:rPr>
          <w:lang w:val="en-CA" w:eastAsia="zh-CN" w:bidi="ar"/>
        </w:rPr>
        <w:t xml:space="preserve"> using the 23.003 ECGI encoding</w:t>
      </w:r>
      <w:r w:rsidR="001579D8">
        <w:rPr>
          <w:lang w:val="en-CA" w:eastAsia="zh-CN" w:bidi="ar"/>
        </w:rPr>
        <w:t>.</w:t>
      </w:r>
    </w:p>
    <w:p w14:paraId="6D617892" w14:textId="579D2FE7" w:rsidR="005E5592" w:rsidRDefault="00575675" w:rsidP="005E5592">
      <w:pPr>
        <w:pStyle w:val="B1"/>
        <w:numPr>
          <w:ilvl w:val="0"/>
          <w:numId w:val="30"/>
        </w:numPr>
        <w:rPr>
          <w:lang w:val="en-CA" w:eastAsia="zh-CN" w:bidi="ar"/>
        </w:rPr>
      </w:pPr>
      <w:r w:rsidRPr="00B24B69">
        <w:rPr>
          <w:highlight w:val="yellow"/>
          <w:lang w:val="en-CA" w:eastAsia="zh-CN" w:bidi="ar"/>
          <w:rPrChange w:id="128" w:author="Ericsson" w:date="2025-08-26T03:00:00Z">
            <w:rPr>
              <w:lang w:val="en-CA" w:eastAsia="zh-CN" w:bidi="ar"/>
            </w:rPr>
          </w:rPrChange>
        </w:rPr>
        <w:lastRenderedPageBreak/>
        <w:t>P</w:t>
      </w:r>
      <w:ins w:id="129" w:author="Ericsson" w:date="2025-08-26T02:59:00Z">
        <w:r w:rsidR="00B24B69" w:rsidRPr="00B24B69">
          <w:rPr>
            <w:highlight w:val="yellow"/>
            <w:lang w:val="en-CA" w:eastAsia="zh-CN" w:bidi="ar"/>
            <w:rPrChange w:id="130" w:author="Ericsson" w:date="2025-08-26T03:00:00Z">
              <w:rPr>
                <w:lang w:val="en-CA" w:eastAsia="zh-CN" w:bidi="ar"/>
              </w:rPr>
            </w:rPrChange>
          </w:rPr>
          <w:t>-</w:t>
        </w:r>
      </w:ins>
      <w:r w:rsidRPr="00B24B69">
        <w:rPr>
          <w:highlight w:val="yellow"/>
          <w:lang w:val="en-CA" w:eastAsia="zh-CN" w:bidi="ar"/>
          <w:rPrChange w:id="131" w:author="Ericsson" w:date="2025-08-26T03:00:00Z">
            <w:rPr>
              <w:lang w:val="en-CA" w:eastAsia="zh-CN" w:bidi="ar"/>
            </w:rPr>
          </w:rPrChange>
        </w:rPr>
        <w:t>A</w:t>
      </w:r>
      <w:ins w:id="132" w:author="Ericsson" w:date="2025-08-26T02:59:00Z">
        <w:r w:rsidR="00B24B69" w:rsidRPr="00B24B69">
          <w:rPr>
            <w:highlight w:val="yellow"/>
            <w:lang w:val="en-CA" w:eastAsia="zh-CN" w:bidi="ar"/>
            <w:rPrChange w:id="133" w:author="Ericsson" w:date="2025-08-26T03:00:00Z">
              <w:rPr>
                <w:lang w:val="en-CA" w:eastAsia="zh-CN" w:bidi="ar"/>
              </w:rPr>
            </w:rPrChange>
          </w:rPr>
          <w:t>sserted-</w:t>
        </w:r>
      </w:ins>
      <w:r w:rsidRPr="00B24B69">
        <w:rPr>
          <w:highlight w:val="yellow"/>
          <w:lang w:val="en-CA" w:eastAsia="zh-CN" w:bidi="ar"/>
          <w:rPrChange w:id="134" w:author="Ericsson" w:date="2025-08-26T03:00:00Z">
            <w:rPr>
              <w:lang w:val="en-CA" w:eastAsia="zh-CN" w:bidi="ar"/>
            </w:rPr>
          </w:rPrChange>
        </w:rPr>
        <w:t>I</w:t>
      </w:r>
      <w:ins w:id="135" w:author="Ericsson" w:date="2025-08-26T02:59:00Z">
        <w:r w:rsidR="00B24B69" w:rsidRPr="00B24B69">
          <w:rPr>
            <w:highlight w:val="yellow"/>
            <w:lang w:val="en-CA" w:eastAsia="zh-CN" w:bidi="ar"/>
            <w:rPrChange w:id="136" w:author="Ericsson" w:date="2025-08-26T03:00:00Z">
              <w:rPr>
                <w:lang w:val="en-CA" w:eastAsia="zh-CN" w:bidi="ar"/>
              </w:rPr>
            </w:rPrChange>
          </w:rPr>
          <w:t>d</w:t>
        </w:r>
      </w:ins>
      <w:r>
        <w:rPr>
          <w:lang w:val="en-CA" w:eastAsia="zh-CN" w:bidi="ar"/>
        </w:rPr>
        <w:t xml:space="preserve"> coding is supported </w:t>
      </w:r>
      <w:r w:rsidR="004568F8">
        <w:rPr>
          <w:lang w:val="en-CA" w:eastAsia="zh-CN" w:bidi="ar"/>
        </w:rPr>
        <w:t>over the UNI</w:t>
      </w:r>
      <w:r w:rsidR="00F742DC">
        <w:rPr>
          <w:lang w:val="en-CA" w:eastAsia="zh-CN" w:bidi="ar"/>
        </w:rPr>
        <w:t xml:space="preserve"> </w:t>
      </w:r>
      <w:r w:rsidR="004568F8">
        <w:rPr>
          <w:lang w:val="en-CA" w:eastAsia="zh-CN" w:bidi="ar"/>
        </w:rPr>
        <w:t>towards the UE</w:t>
      </w:r>
      <w:r w:rsidR="00FA31B9">
        <w:rPr>
          <w:lang w:val="en-CA" w:eastAsia="zh-CN" w:bidi="ar"/>
        </w:rPr>
        <w:t xml:space="preserve"> when needed</w:t>
      </w:r>
      <w:r w:rsidR="00F742DC">
        <w:rPr>
          <w:lang w:val="en-CA" w:eastAsia="zh-CN" w:bidi="ar"/>
        </w:rPr>
        <w:t>.</w:t>
      </w:r>
    </w:p>
    <w:p w14:paraId="00340060" w14:textId="462C6ECF" w:rsidR="00A75CFA" w:rsidRDefault="00E700AE" w:rsidP="00AA58FA">
      <w:pPr>
        <w:pStyle w:val="B1"/>
        <w:numPr>
          <w:ilvl w:val="0"/>
          <w:numId w:val="30"/>
        </w:numPr>
        <w:rPr>
          <w:ins w:id="137" w:author="Ericsson" w:date="2025-08-26T03:00:00Z"/>
          <w:lang w:val="en-CA" w:eastAsia="zh-CN" w:bidi="ar"/>
        </w:rPr>
      </w:pPr>
      <w:r>
        <w:rPr>
          <w:lang w:val="en-CA" w:eastAsia="zh-CN" w:bidi="ar"/>
        </w:rPr>
        <w:t xml:space="preserve">P-CSCF does not need to </w:t>
      </w:r>
      <w:r w:rsidR="00210D17">
        <w:rPr>
          <w:lang w:val="en-CA" w:eastAsia="zh-CN" w:bidi="ar"/>
        </w:rPr>
        <w:t>send</w:t>
      </w:r>
      <w:r w:rsidR="00AA5269">
        <w:rPr>
          <w:lang w:val="en-CA" w:eastAsia="zh-CN" w:bidi="ar"/>
        </w:rPr>
        <w:t xml:space="preserve"> to terminating UE</w:t>
      </w:r>
      <w:r w:rsidR="003A362B">
        <w:rPr>
          <w:lang w:val="en-CA" w:eastAsia="zh-CN" w:bidi="ar"/>
        </w:rPr>
        <w:t xml:space="preserve">s </w:t>
      </w:r>
      <w:r w:rsidR="00AA58FA">
        <w:rPr>
          <w:lang w:val="en-CA" w:eastAsia="zh-CN" w:bidi="ar"/>
        </w:rPr>
        <w:t>I</w:t>
      </w:r>
      <w:r w:rsidR="008F2BC8">
        <w:rPr>
          <w:lang w:val="en-CA" w:eastAsia="zh-CN" w:bidi="ar"/>
        </w:rPr>
        <w:t>nformation elements</w:t>
      </w:r>
      <w:r>
        <w:rPr>
          <w:lang w:val="en-CA" w:eastAsia="zh-CN" w:bidi="ar"/>
        </w:rPr>
        <w:t xml:space="preserve"> </w:t>
      </w:r>
      <w:r w:rsidR="00561478">
        <w:rPr>
          <w:lang w:val="en-CA" w:eastAsia="zh-CN" w:bidi="ar"/>
        </w:rPr>
        <w:t>whose values have not changed</w:t>
      </w:r>
      <w:r w:rsidR="007E441B">
        <w:rPr>
          <w:lang w:val="en-CA" w:eastAsia="zh-CN" w:bidi="ar"/>
        </w:rPr>
        <w:t xml:space="preserve">. </w:t>
      </w:r>
      <w:r w:rsidR="00131D02" w:rsidRPr="00161D9F">
        <w:rPr>
          <w:lang w:val="en-CA" w:eastAsia="zh-CN" w:bidi="ar"/>
        </w:rPr>
        <w:t>Similarly</w:t>
      </w:r>
      <w:r w:rsidR="00125A4E" w:rsidRPr="00161D9F">
        <w:rPr>
          <w:lang w:val="en-CA" w:eastAsia="zh-CN" w:bidi="ar"/>
        </w:rPr>
        <w:t>,</w:t>
      </w:r>
      <w:r w:rsidR="00AA58FA">
        <w:rPr>
          <w:lang w:val="en-CA" w:eastAsia="zh-CN" w:bidi="ar"/>
        </w:rPr>
        <w:t xml:space="preserve"> UE does not need to transmit to the P-CSCF IEs whose values have not changed.</w:t>
      </w:r>
      <w:r w:rsidR="00213E3F">
        <w:rPr>
          <w:lang w:val="en-CA" w:eastAsia="zh-CN" w:bidi="ar"/>
        </w:rPr>
        <w:t xml:space="preserve"> This is however not reflected in the tables below.</w:t>
      </w:r>
    </w:p>
    <w:p w14:paraId="70C30387" w14:textId="69DFF4FC" w:rsidR="00292E0C" w:rsidRPr="00EE1BCA" w:rsidDel="001954F8" w:rsidRDefault="00292E0C" w:rsidP="002C7487">
      <w:pPr>
        <w:pStyle w:val="B1"/>
        <w:numPr>
          <w:ilvl w:val="0"/>
          <w:numId w:val="30"/>
        </w:numPr>
        <w:rPr>
          <w:del w:id="138" w:author="Ericsson" w:date="2025-08-26T03:01:00Z"/>
          <w:highlight w:val="yellow"/>
          <w:lang w:val="en-CA" w:eastAsia="zh-CN" w:bidi="ar"/>
          <w:rPrChange w:id="139" w:author="Ericsson" w:date="2025-08-26T03:03:00Z">
            <w:rPr>
              <w:del w:id="140" w:author="Ericsson" w:date="2025-08-26T03:01:00Z"/>
              <w:lang w:val="en-US" w:eastAsia="zh-CN" w:bidi="ar"/>
            </w:rPr>
          </w:rPrChange>
        </w:rPr>
      </w:pPr>
      <w:ins w:id="141" w:author="Ericsson" w:date="2025-08-26T03:00:00Z">
        <w:r w:rsidRPr="00EE1BCA">
          <w:rPr>
            <w:highlight w:val="yellow"/>
            <w:lang w:val="en-CA" w:eastAsia="zh-CN" w:bidi="ar"/>
            <w:rPrChange w:id="142" w:author="Ericsson" w:date="2025-08-26T03:03:00Z">
              <w:rPr>
                <w:lang w:val="en-CA" w:eastAsia="zh-CN" w:bidi="ar"/>
              </w:rPr>
            </w:rPrChange>
          </w:rPr>
          <w:t xml:space="preserve">SDP </w:t>
        </w:r>
      </w:ins>
      <w:ins w:id="143" w:author="samsung" w:date="2025-08-26T16:50:00Z">
        <w:r w:rsidR="00996401">
          <w:rPr>
            <w:highlight w:val="yellow"/>
            <w:lang w:val="en-CA" w:eastAsia="zh-CN" w:bidi="ar"/>
          </w:rPr>
          <w:t xml:space="preserve">negotiation </w:t>
        </w:r>
      </w:ins>
      <w:ins w:id="144" w:author="Ericsson" w:date="2025-08-26T08:18:00Z" w16du:dateUtc="2025-08-26T12:18:00Z">
        <w:r w:rsidR="00414C1F">
          <w:rPr>
            <w:highlight w:val="yellow"/>
            <w:lang w:val="en-CA" w:eastAsia="zh-CN" w:bidi="ar"/>
          </w:rPr>
          <w:t>is replaced by pre-c</w:t>
        </w:r>
      </w:ins>
      <w:ins w:id="145" w:author="Ericsson" w:date="2025-08-26T08:19:00Z" w16du:dateUtc="2025-08-26T12:19:00Z">
        <w:r w:rsidR="00414C1F">
          <w:rPr>
            <w:highlight w:val="yellow"/>
            <w:lang w:val="en-CA" w:eastAsia="zh-CN" w:bidi="ar"/>
          </w:rPr>
          <w:t xml:space="preserve">onfiguration </w:t>
        </w:r>
      </w:ins>
      <w:ins w:id="146" w:author="Ericsson" w:date="2025-08-26T08:12:00Z" w16du:dateUtc="2025-08-26T12:12:00Z">
        <w:r w:rsidR="00103F78">
          <w:rPr>
            <w:highlight w:val="yellow"/>
            <w:lang w:val="en-US" w:eastAsia="zh-CN" w:bidi="ar"/>
          </w:rPr>
          <w:t>where pre-configuration is possible</w:t>
        </w:r>
      </w:ins>
      <w:ins w:id="147" w:author="Ericsson" w:date="2025-08-26T08:13:00Z" w16du:dateUtc="2025-08-26T12:13:00Z">
        <w:r w:rsidR="00A35CB5">
          <w:rPr>
            <w:highlight w:val="yellow"/>
            <w:lang w:val="en-US" w:eastAsia="zh-CN" w:bidi="ar"/>
          </w:rPr>
          <w:t xml:space="preserve"> (e.g codec to be used)</w:t>
        </w:r>
      </w:ins>
      <w:ins w:id="148" w:author="Ericsson" w:date="2025-08-26T08:12:00Z" w16du:dateUtc="2025-08-26T12:12:00Z">
        <w:r w:rsidR="00103F78">
          <w:rPr>
            <w:highlight w:val="yellow"/>
            <w:lang w:val="en-US" w:eastAsia="zh-CN" w:bidi="ar"/>
          </w:rPr>
          <w:t xml:space="preserve">. For cases </w:t>
        </w:r>
        <w:r w:rsidR="00A35CB5">
          <w:rPr>
            <w:highlight w:val="yellow"/>
            <w:lang w:val="en-US" w:eastAsia="zh-CN" w:bidi="ar"/>
          </w:rPr>
          <w:t>where</w:t>
        </w:r>
      </w:ins>
      <w:ins w:id="149" w:author="Ericsson" w:date="2025-08-26T08:19:00Z" w16du:dateUtc="2025-08-26T12:19:00Z">
        <w:r w:rsidR="00414C1F">
          <w:rPr>
            <w:highlight w:val="yellow"/>
            <w:lang w:val="en-US" w:eastAsia="zh-CN" w:bidi="ar"/>
          </w:rPr>
          <w:t xml:space="preserve"> negotiation is required such as</w:t>
        </w:r>
      </w:ins>
      <w:ins w:id="150" w:author="Ericsson" w:date="2025-08-26T08:12:00Z" w16du:dateUtc="2025-08-26T12:12:00Z">
        <w:r w:rsidR="00A35CB5">
          <w:rPr>
            <w:highlight w:val="yellow"/>
            <w:lang w:val="en-US" w:eastAsia="zh-CN" w:bidi="ar"/>
          </w:rPr>
          <w:t xml:space="preserve"> UE preference </w:t>
        </w:r>
      </w:ins>
      <w:ins w:id="151" w:author="Ericsson" w:date="2025-08-26T08:13:00Z" w16du:dateUtc="2025-08-26T12:13:00Z">
        <w:r w:rsidR="000F05EE" w:rsidRPr="0026521D">
          <w:rPr>
            <w:highlight w:val="yellow"/>
            <w:lang w:val="en-US" w:eastAsia="zh-CN" w:bidi="ar"/>
          </w:rPr>
          <w:t>(e.g</w:t>
        </w:r>
        <w:r w:rsidR="000F05EE">
          <w:rPr>
            <w:highlight w:val="yellow"/>
            <w:lang w:val="en-US" w:eastAsia="zh-CN" w:bidi="ar"/>
          </w:rPr>
          <w:t>.</w:t>
        </w:r>
        <w:r w:rsidR="000F05EE" w:rsidRPr="0026521D">
          <w:rPr>
            <w:highlight w:val="yellow"/>
            <w:lang w:val="en-US" w:eastAsia="zh-CN" w:bidi="ar"/>
          </w:rPr>
          <w:t xml:space="preserve"> </w:t>
        </w:r>
        <w:r w:rsidR="000F05EE">
          <w:rPr>
            <w:highlight w:val="yellow"/>
            <w:lang w:val="en-US" w:eastAsia="zh-CN" w:bidi="ar"/>
          </w:rPr>
          <w:t>rel100</w:t>
        </w:r>
        <w:r w:rsidR="000F05EE" w:rsidRPr="0026521D">
          <w:rPr>
            <w:highlight w:val="yellow"/>
            <w:lang w:val="en-US" w:eastAsia="zh-CN" w:bidi="ar"/>
          </w:rPr>
          <w:t>)</w:t>
        </w:r>
        <w:r w:rsidR="000F05EE">
          <w:rPr>
            <w:highlight w:val="yellow"/>
            <w:lang w:val="en-US" w:eastAsia="zh-CN" w:bidi="ar"/>
          </w:rPr>
          <w:t xml:space="preserve"> </w:t>
        </w:r>
      </w:ins>
      <w:ins w:id="152" w:author="Ericsson" w:date="2025-08-26T03:01:00Z">
        <w:r w:rsidR="001954F8" w:rsidRPr="00EE1BCA">
          <w:rPr>
            <w:highlight w:val="yellow"/>
            <w:lang w:val="en-US" w:eastAsia="zh-CN" w:bidi="ar"/>
            <w:rPrChange w:id="153" w:author="Ericsson" w:date="2025-08-26T03:03:00Z">
              <w:rPr>
                <w:lang w:val="en-US" w:eastAsia="zh-CN" w:bidi="ar"/>
              </w:rPr>
            </w:rPrChange>
          </w:rPr>
          <w:t>an IE</w:t>
        </w:r>
      </w:ins>
      <w:ins w:id="154" w:author="Ericsson" w:date="2025-08-26T03:02:00Z">
        <w:r w:rsidR="001954F8" w:rsidRPr="00EE1BCA">
          <w:rPr>
            <w:highlight w:val="yellow"/>
            <w:lang w:val="en-US" w:eastAsia="zh-CN" w:bidi="ar"/>
            <w:rPrChange w:id="155" w:author="Ericsson" w:date="2025-08-26T03:03:00Z">
              <w:rPr>
                <w:lang w:val="en-US" w:eastAsia="zh-CN" w:bidi="ar"/>
              </w:rPr>
            </w:rPrChange>
          </w:rPr>
          <w:t xml:space="preserve"> conveying </w:t>
        </w:r>
      </w:ins>
      <w:ins w:id="156" w:author="Ericsson" w:date="2025-08-26T08:13:00Z" w16du:dateUtc="2025-08-26T12:13:00Z">
        <w:r w:rsidR="00A35CB5">
          <w:rPr>
            <w:highlight w:val="yellow"/>
            <w:lang w:val="en-US" w:eastAsia="zh-CN" w:bidi="ar"/>
          </w:rPr>
          <w:t>the preference is used</w:t>
        </w:r>
        <w:r w:rsidR="000F05EE">
          <w:rPr>
            <w:highlight w:val="yellow"/>
            <w:lang w:val="en-US" w:eastAsia="zh-CN" w:bidi="ar"/>
          </w:rPr>
          <w:t xml:space="preserve"> </w:t>
        </w:r>
      </w:ins>
      <w:ins w:id="157" w:author="samsung" w:date="2025-08-26T16:53:00Z">
        <w:del w:id="158" w:author="Ericsson" w:date="2025-08-26T08:13:00Z" w16du:dateUtc="2025-08-26T12:13:00Z">
          <w:r w:rsidR="00996401" w:rsidDel="000F05EE">
            <w:rPr>
              <w:highlight w:val="yellow"/>
              <w:lang w:val="en-US" w:eastAsia="zh-CN" w:bidi="ar"/>
            </w:rPr>
            <w:delText xml:space="preserve"> </w:delText>
          </w:r>
        </w:del>
        <w:r w:rsidR="00996401">
          <w:rPr>
            <w:highlight w:val="yellow"/>
            <w:lang w:val="en-US" w:eastAsia="zh-CN" w:bidi="ar"/>
          </w:rPr>
          <w:t xml:space="preserve">between </w:t>
        </w:r>
      </w:ins>
      <w:ins w:id="159" w:author="samsung" w:date="2025-08-26T16:54:00Z">
        <w:r w:rsidR="00996401">
          <w:rPr>
            <w:highlight w:val="yellow"/>
            <w:lang w:val="en-US" w:eastAsia="zh-CN" w:bidi="ar"/>
          </w:rPr>
          <w:t>P-CSCF and UE.</w:t>
        </w:r>
      </w:ins>
    </w:p>
    <w:p w14:paraId="58851EE0" w14:textId="77777777" w:rsidR="001954F8" w:rsidRDefault="001954F8" w:rsidP="002C7487">
      <w:pPr>
        <w:pStyle w:val="B1"/>
        <w:numPr>
          <w:ilvl w:val="0"/>
          <w:numId w:val="30"/>
        </w:numPr>
        <w:rPr>
          <w:ins w:id="160" w:author="Ericsson" w:date="2025-08-26T03:01:00Z"/>
          <w:lang w:val="en-CA" w:eastAsia="zh-CN" w:bidi="ar"/>
        </w:rPr>
      </w:pPr>
    </w:p>
    <w:p w14:paraId="7F031238" w14:textId="2532E8EA" w:rsidR="00A75CFA" w:rsidRPr="001954F8" w:rsidRDefault="006F0FF0" w:rsidP="002C7487">
      <w:pPr>
        <w:pStyle w:val="B1"/>
        <w:numPr>
          <w:ilvl w:val="0"/>
          <w:numId w:val="30"/>
        </w:numPr>
        <w:rPr>
          <w:lang w:val="en-CA" w:eastAsia="zh-CN" w:bidi="ar"/>
        </w:rPr>
      </w:pPr>
      <w:r w:rsidRPr="001954F8">
        <w:rPr>
          <w:lang w:val="en-CA" w:eastAsia="zh-CN" w:bidi="ar"/>
        </w:rPr>
        <w:t>Support fo</w:t>
      </w:r>
      <w:r w:rsidR="00354F0A" w:rsidRPr="001954F8">
        <w:rPr>
          <w:lang w:val="en-CA" w:eastAsia="zh-CN" w:bidi="ar"/>
        </w:rPr>
        <w:t xml:space="preserve">r </w:t>
      </w:r>
      <w:r w:rsidRPr="001954F8">
        <w:rPr>
          <w:lang w:val="en-CA" w:eastAsia="zh-CN" w:bidi="ar"/>
        </w:rPr>
        <w:t>p</w:t>
      </w:r>
      <w:r w:rsidR="00E257CB" w:rsidRPr="001954F8">
        <w:rPr>
          <w:lang w:val="en-CA" w:eastAsia="zh-CN" w:bidi="ar"/>
        </w:rPr>
        <w:t xml:space="preserve">rivacy </w:t>
      </w:r>
      <w:r w:rsidR="00354F0A" w:rsidRPr="001954F8">
        <w:rPr>
          <w:lang w:val="en-CA" w:eastAsia="zh-CN" w:bidi="ar"/>
        </w:rPr>
        <w:t>header (O</w:t>
      </w:r>
      <w:r w:rsidR="00115777" w:rsidRPr="001954F8">
        <w:rPr>
          <w:lang w:val="en-CA" w:eastAsia="zh-CN" w:bidi="ar"/>
        </w:rPr>
        <w:t xml:space="preserve">IR) </w:t>
      </w:r>
      <w:r w:rsidR="00E257CB" w:rsidRPr="001954F8">
        <w:rPr>
          <w:lang w:val="en-CA" w:eastAsia="zh-CN" w:bidi="ar"/>
        </w:rPr>
        <w:t xml:space="preserve">can be </w:t>
      </w:r>
      <w:r w:rsidR="00F802D7" w:rsidRPr="001954F8">
        <w:rPr>
          <w:lang w:val="en-CA" w:eastAsia="zh-CN" w:bidi="ar"/>
        </w:rPr>
        <w:t>included</w:t>
      </w:r>
      <w:r w:rsidR="00E257CB" w:rsidRPr="001954F8">
        <w:rPr>
          <w:lang w:val="en-CA" w:eastAsia="zh-CN" w:bidi="ar"/>
        </w:rPr>
        <w:t xml:space="preserve"> with no impact o</w:t>
      </w:r>
      <w:r w:rsidR="002A3FA9" w:rsidRPr="001954F8">
        <w:rPr>
          <w:lang w:val="en-CA" w:eastAsia="zh-CN" w:bidi="ar"/>
        </w:rPr>
        <w:t xml:space="preserve">n </w:t>
      </w:r>
      <w:r w:rsidR="00E257CB" w:rsidRPr="001954F8">
        <w:rPr>
          <w:lang w:val="en-CA" w:eastAsia="zh-CN" w:bidi="ar"/>
        </w:rPr>
        <w:t xml:space="preserve">call session </w:t>
      </w:r>
      <w:r w:rsidR="002A3FA9" w:rsidRPr="001954F8">
        <w:rPr>
          <w:lang w:val="en-CA" w:eastAsia="zh-CN" w:bidi="ar"/>
        </w:rPr>
        <w:t xml:space="preserve">setup </w:t>
      </w:r>
      <w:r w:rsidR="00E257CB" w:rsidRPr="001954F8">
        <w:rPr>
          <w:lang w:val="en-CA" w:eastAsia="zh-CN" w:bidi="ar"/>
        </w:rPr>
        <w:t xml:space="preserve">time. </w:t>
      </w:r>
    </w:p>
    <w:p w14:paraId="52D2A1A0" w14:textId="7EBE370C" w:rsidR="00292E0C" w:rsidRPr="00292E0C" w:rsidRDefault="001A78C1" w:rsidP="00292E0C">
      <w:pPr>
        <w:pStyle w:val="B1"/>
        <w:numPr>
          <w:ilvl w:val="0"/>
          <w:numId w:val="30"/>
        </w:numPr>
        <w:rPr>
          <w:lang w:val="en-CA" w:eastAsia="zh-CN" w:bidi="ar"/>
        </w:rPr>
      </w:pPr>
      <w:r>
        <w:rPr>
          <w:lang w:val="en-CA" w:eastAsia="zh-CN" w:bidi="ar"/>
        </w:rPr>
        <w:t>AGW not impacted by binary encoding of SIP</w:t>
      </w:r>
      <w:ins w:id="161" w:author="Ericsson" w:date="2025-08-26T03:00:00Z">
        <w:r w:rsidR="00292E0C">
          <w:rPr>
            <w:lang w:val="en-CA" w:eastAsia="zh-CN" w:bidi="ar"/>
          </w:rPr>
          <w:t>.</w:t>
        </w:r>
      </w:ins>
      <w:del w:id="162" w:author="Ericsson" w:date="2025-08-26T03:00:00Z">
        <w:r w:rsidDel="00292E0C">
          <w:rPr>
            <w:lang w:val="en-CA" w:eastAsia="zh-CN" w:bidi="ar"/>
          </w:rPr>
          <w:delText>.</w:delText>
        </w:r>
      </w:del>
    </w:p>
    <w:p w14:paraId="7AC68765" w14:textId="32CDD709" w:rsidR="009336BC" w:rsidRPr="0006378A" w:rsidRDefault="009336BC" w:rsidP="009336BC">
      <w:pPr>
        <w:pStyle w:val="Heading3"/>
      </w:pPr>
      <w:r w:rsidRPr="0006378A">
        <w:t>6.</w:t>
      </w:r>
      <w:r w:rsidR="004362EB">
        <w:t>X</w:t>
      </w:r>
      <w:r w:rsidRPr="0006378A">
        <w:t>.2</w:t>
      </w:r>
      <w:r w:rsidRPr="0006378A">
        <w:rPr>
          <w:rFonts w:hint="eastAsia"/>
        </w:rPr>
        <w:tab/>
        <w:t>Description</w:t>
      </w:r>
      <w:bookmarkEnd w:id="15"/>
      <w:bookmarkEnd w:id="16"/>
      <w:bookmarkEnd w:id="17"/>
      <w:bookmarkEnd w:id="18"/>
    </w:p>
    <w:p w14:paraId="354D4502" w14:textId="341587D8" w:rsidR="00D339F5" w:rsidRDefault="0051344A" w:rsidP="009336BC">
      <w:r>
        <w:t>The Figure below depict</w:t>
      </w:r>
      <w:r w:rsidR="000012D5">
        <w:t>s</w:t>
      </w:r>
      <w:r>
        <w:t xml:space="preserve"> the </w:t>
      </w:r>
      <w:r w:rsidR="0027054C">
        <w:t xml:space="preserve">functional </w:t>
      </w:r>
      <w:r w:rsidR="00FF22E7">
        <w:t xml:space="preserve">architecture </w:t>
      </w:r>
      <w:r w:rsidR="00BC3E4E">
        <w:t xml:space="preserve">for this solution. </w:t>
      </w:r>
      <w:r w:rsidR="00D339F5">
        <w:t>In this architecture; G</w:t>
      </w:r>
      <w:r w:rsidR="001C3A30">
        <w:t>EO</w:t>
      </w:r>
      <w:r w:rsidR="00D339F5">
        <w:t xml:space="preserve"> Gm is the new reference point for the UNI for </w:t>
      </w:r>
      <w:r w:rsidR="00B44C77">
        <w:t>binary</w:t>
      </w:r>
      <w:r w:rsidR="00D339F5">
        <w:t xml:space="preserve"> encoding of SIP using the 24.</w:t>
      </w:r>
      <w:r w:rsidR="0052799C">
        <w:t>294</w:t>
      </w:r>
      <w:r w:rsidR="005D11DB">
        <w:t xml:space="preserve"> </w:t>
      </w:r>
      <w:r w:rsidR="005D11DB" w:rsidRPr="007E0FB9">
        <w:t>[</w:t>
      </w:r>
      <w:r w:rsidR="007E0FB9" w:rsidRPr="007E0FB9">
        <w:t>14</w:t>
      </w:r>
      <w:r w:rsidR="005D11DB" w:rsidRPr="007E0FB9">
        <w:t>]</w:t>
      </w:r>
      <w:r w:rsidR="0052799C">
        <w:t xml:space="preserve"> framework.</w:t>
      </w:r>
    </w:p>
    <w:p w14:paraId="12BC256A" w14:textId="4B84D2BE" w:rsidR="0052799C" w:rsidRDefault="0052799C" w:rsidP="009336BC">
      <w:r>
        <w:t xml:space="preserve">GEO P-CSCF is the P-CSCF that </w:t>
      </w:r>
      <w:r w:rsidR="00F745D5">
        <w:t>p</w:t>
      </w:r>
      <w:r>
        <w:t xml:space="preserve">erforms the necessary interworking between the </w:t>
      </w:r>
      <w:r w:rsidR="00ED73E2">
        <w:t>GEO Gm and Mw</w:t>
      </w:r>
      <w:r w:rsidR="007C4448">
        <w:t>,</w:t>
      </w:r>
      <w:r w:rsidR="00ED73E2">
        <w:t xml:space="preserve"> based on the </w:t>
      </w:r>
      <w:r w:rsidR="001210B1">
        <w:t>high-level</w:t>
      </w:r>
      <w:r w:rsidR="00ED73E2">
        <w:t xml:space="preserve"> principles </w:t>
      </w:r>
      <w:r w:rsidR="00A808CF">
        <w:t>depicted</w:t>
      </w:r>
      <w:r w:rsidR="00ED73E2">
        <w:t xml:space="preserve"> above and detailed below</w:t>
      </w:r>
      <w:r w:rsidR="0023145C">
        <w:t>.</w:t>
      </w:r>
      <w:r w:rsidR="00ED73E2">
        <w:t xml:space="preserve"> </w:t>
      </w:r>
      <w:r w:rsidR="00F53AA6">
        <w:t xml:space="preserve"> </w:t>
      </w:r>
      <w:r w:rsidR="00513874">
        <w:t>As depicted in the figure, t</w:t>
      </w:r>
      <w:r w:rsidR="00F53AA6">
        <w:t xml:space="preserve">he UE </w:t>
      </w:r>
      <w:r w:rsidR="002C299C">
        <w:t>P</w:t>
      </w:r>
      <w:r w:rsidR="00F53AA6">
        <w:t>roxy</w:t>
      </w:r>
      <w:r w:rsidR="003B769B">
        <w:t xml:space="preserve"> functionality</w:t>
      </w:r>
      <w:r w:rsidR="00F53AA6">
        <w:t xml:space="preserve"> </w:t>
      </w:r>
      <w:r w:rsidR="0084477D">
        <w:t xml:space="preserve">is strictly </w:t>
      </w:r>
      <w:r w:rsidR="000B4728">
        <w:t>restricted</w:t>
      </w:r>
      <w:r w:rsidR="0084477D">
        <w:t xml:space="preserve"> to</w:t>
      </w:r>
      <w:r w:rsidR="000B4728">
        <w:t xml:space="preserve"> </w:t>
      </w:r>
      <w:r w:rsidR="00921878">
        <w:t>signalling</w:t>
      </w:r>
      <w:r w:rsidR="000B4728">
        <w:t xml:space="preserve"> interworking between binary-encoded SIP and text-based SIP, </w:t>
      </w:r>
      <w:r w:rsidR="00E064F4">
        <w:t xml:space="preserve">with </w:t>
      </w:r>
      <w:r w:rsidR="000B4728">
        <w:t>no SIP state machine.</w:t>
      </w:r>
    </w:p>
    <w:p w14:paraId="650924CD" w14:textId="77777777" w:rsidR="002445B9" w:rsidRDefault="002445B9" w:rsidP="00161D9F">
      <w:pPr>
        <w:rPr>
          <w:lang w:val="en-CA"/>
        </w:rPr>
      </w:pPr>
    </w:p>
    <w:p w14:paraId="201B51F1" w14:textId="0F7400A8" w:rsidR="005530A3" w:rsidRDefault="00145529" w:rsidP="00AD5260">
      <w:pPr>
        <w:pStyle w:val="TF"/>
        <w:rPr>
          <w:lang w:val="en-CA"/>
        </w:rPr>
      </w:pPr>
      <w:r>
        <w:rPr>
          <w:lang w:val="en-CA"/>
        </w:rPr>
        <w:object w:dxaOrig="15007" w:dyaOrig="5599" w14:anchorId="38646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179.1pt" o:ole="">
            <v:imagedata r:id="rId11" o:title=""/>
          </v:shape>
          <o:OLEObject Type="Embed" ProgID="Visio.Drawing.15" ShapeID="_x0000_i1025" DrawAspect="Content" ObjectID="_1817888044" r:id="rId12"/>
        </w:object>
      </w:r>
    </w:p>
    <w:p w14:paraId="50035646" w14:textId="32A5DCFB" w:rsidR="00AD5260" w:rsidRPr="00AD5260" w:rsidRDefault="00AD5260" w:rsidP="00AD5260">
      <w:pPr>
        <w:pStyle w:val="TF"/>
        <w:rPr>
          <w:lang w:val="en-CA"/>
        </w:rPr>
      </w:pPr>
      <w:r w:rsidRPr="00AD5260">
        <w:rPr>
          <w:lang w:val="en-CA"/>
        </w:rPr>
        <w:t>Figure 6.x.2-1: Architecture to</w:t>
      </w:r>
      <w:r>
        <w:rPr>
          <w:lang w:val="en-CA"/>
        </w:rPr>
        <w:t xml:space="preserve"> Support GEO IMS audio sessions, and Messaging</w:t>
      </w:r>
    </w:p>
    <w:p w14:paraId="1D4925E1" w14:textId="538DB852" w:rsidR="001F3234" w:rsidRDefault="003C3B21" w:rsidP="009336BC">
      <w:r>
        <w:t xml:space="preserve">In this architecture, </w:t>
      </w:r>
      <w:r w:rsidR="00AF23D9">
        <w:t xml:space="preserve">SIP Registration </w:t>
      </w:r>
      <w:r w:rsidR="000F765E">
        <w:t>is</w:t>
      </w:r>
      <w:r w:rsidR="00AC7A7E">
        <w:t xml:space="preserve"> proposed to be </w:t>
      </w:r>
      <w:r w:rsidR="000F765E">
        <w:t xml:space="preserve"> used </w:t>
      </w:r>
      <w:r w:rsidR="00AF23D9">
        <w:t>as is today</w:t>
      </w:r>
      <w:r w:rsidR="00A26F2A">
        <w:t xml:space="preserve">, according to </w:t>
      </w:r>
      <w:r w:rsidR="0060530D" w:rsidRPr="00FF3AAC">
        <w:rPr>
          <w:rStyle w:val="B1Char"/>
        </w:rPr>
        <w:t>TS 2</w:t>
      </w:r>
      <w:r w:rsidR="0060530D">
        <w:rPr>
          <w:rStyle w:val="B1Char"/>
        </w:rPr>
        <w:t>4.229 [16]</w:t>
      </w:r>
      <w:r w:rsidR="00D0588A">
        <w:t>, i.</w:t>
      </w:r>
      <w:r w:rsidR="009E653E">
        <w:t>e. SIP Registration is text-based</w:t>
      </w:r>
      <w:ins w:id="163" w:author="samsung" w:date="2025-08-26T16:55:00Z">
        <w:r w:rsidR="004735F7">
          <w:t xml:space="preserve">, where Gm interface </w:t>
        </w:r>
      </w:ins>
      <w:ins w:id="164" w:author="samsung" w:date="2025-08-26T16:56:00Z">
        <w:r w:rsidR="004735F7">
          <w:t>exists also but</w:t>
        </w:r>
      </w:ins>
      <w:ins w:id="165" w:author="samsung" w:date="2025-08-26T16:55:00Z">
        <w:r w:rsidR="004735F7">
          <w:t xml:space="preserve"> not shown in the figure</w:t>
        </w:r>
      </w:ins>
      <w:r w:rsidR="009E653E">
        <w:t>.</w:t>
      </w:r>
    </w:p>
    <w:p w14:paraId="04BEFB2B" w14:textId="23104B61" w:rsidR="00CB0531" w:rsidRDefault="00CB0531" w:rsidP="009336BC">
      <w:r>
        <w:t xml:space="preserve">The solution </w:t>
      </w:r>
      <w:r w:rsidR="00AD387B">
        <w:t>supports</w:t>
      </w:r>
      <w:r>
        <w:t xml:space="preserve"> </w:t>
      </w:r>
      <w:r w:rsidR="00402B98">
        <w:t xml:space="preserve">the </w:t>
      </w:r>
      <w:r>
        <w:t>two alternative</w:t>
      </w:r>
      <w:r w:rsidR="00524B99">
        <w:t xml:space="preserve">s for transporting </w:t>
      </w:r>
      <w:r w:rsidR="00A805EA">
        <w:t xml:space="preserve">IMS </w:t>
      </w:r>
      <w:r w:rsidR="00524B99">
        <w:t>vo</w:t>
      </w:r>
      <w:r w:rsidR="002A38B5">
        <w:t>ice over the dedicated bearer</w:t>
      </w:r>
      <w:r w:rsidR="006D3DB9">
        <w:t xml:space="preserve"> within </w:t>
      </w:r>
      <w:r w:rsidR="009F087B">
        <w:t>an IMS</w:t>
      </w:r>
      <w:r w:rsidR="006D3DB9">
        <w:t xml:space="preserve"> IP PDN connection</w:t>
      </w:r>
      <w:r w:rsidR="002A38B5">
        <w:t>:</w:t>
      </w:r>
      <w:r w:rsidR="00500731">
        <w:t xml:space="preserve"> </w:t>
      </w:r>
      <w:r w:rsidR="002E339F">
        <w:t>as</w:t>
      </w:r>
      <w:r w:rsidR="00D05948">
        <w:t xml:space="preserve"> non-IP</w:t>
      </w:r>
      <w:r w:rsidR="002E339F">
        <w:t xml:space="preserve"> (NIDD) </w:t>
      </w:r>
      <w:r w:rsidR="00A805EA">
        <w:t>traffic, or as IP</w:t>
      </w:r>
      <w:r w:rsidR="00285AA2">
        <w:t xml:space="preserve"> </w:t>
      </w:r>
      <w:r w:rsidR="002E339F">
        <w:t>traffic</w:t>
      </w:r>
      <w:r w:rsidR="0029349C">
        <w:t xml:space="preserve">. </w:t>
      </w:r>
      <w:r w:rsidR="00CE7BF2">
        <w:t xml:space="preserve">The difference being the </w:t>
      </w:r>
      <w:r w:rsidR="0029349C">
        <w:t xml:space="preserve">SIP </w:t>
      </w:r>
      <w:r w:rsidR="00CE7BF2">
        <w:t>message sizes</w:t>
      </w:r>
      <w:r w:rsidR="002E56B6">
        <w:t xml:space="preserve"> in both cases and well as the </w:t>
      </w:r>
      <w:r w:rsidR="00C355E8">
        <w:t>inte</w:t>
      </w:r>
      <w:r w:rsidR="004B1403">
        <w:t>raction</w:t>
      </w:r>
      <w:r w:rsidR="00C355E8">
        <w:t xml:space="preserve"> between the P-CSCF and</w:t>
      </w:r>
      <w:r w:rsidR="004B1403">
        <w:t xml:space="preserve"> PCC/PCRF during dedicated bearer setup.</w:t>
      </w:r>
      <w:r w:rsidR="00C355E8">
        <w:t xml:space="preserve"> </w:t>
      </w:r>
      <w:r w:rsidR="00CE7BF2">
        <w:t xml:space="preserve"> </w:t>
      </w:r>
    </w:p>
    <w:p w14:paraId="78D8D6FE" w14:textId="7036B36D" w:rsidR="00F745D5" w:rsidRDefault="00117B08" w:rsidP="009336BC">
      <w:ins w:id="166" w:author="Ericsson" w:date="2025-08-25T11:18:00Z">
        <w:r w:rsidRPr="00665573">
          <w:rPr>
            <w:highlight w:val="yellow"/>
            <w:lang w:val="en-IN"/>
            <w:rPrChange w:id="167" w:author="Ericsson" w:date="2025-08-25T11:21:00Z">
              <w:rPr>
                <w:lang w:val="en-IN"/>
              </w:rPr>
            </w:rPrChange>
          </w:rPr>
          <w:t>The Geo GM interface messages are based on modified binary-encoded I1 interface messages</w:t>
        </w:r>
        <w:r w:rsidR="007E4017" w:rsidRPr="00665573">
          <w:rPr>
            <w:highlight w:val="yellow"/>
            <w:lang w:val="en-IN"/>
            <w:rPrChange w:id="168" w:author="Ericsson" w:date="2025-08-25T11:21:00Z">
              <w:rPr>
                <w:lang w:val="en-IN"/>
              </w:rPr>
            </w:rPrChange>
          </w:rPr>
          <w:t>. The comparison and modification are illustrated below</w:t>
        </w:r>
        <w:r w:rsidR="007E4017" w:rsidRPr="00665573">
          <w:rPr>
            <w:highlight w:val="yellow"/>
            <w:rPrChange w:id="169" w:author="Ericsson" w:date="2025-08-25T11:21:00Z">
              <w:rPr/>
            </w:rPrChange>
          </w:rPr>
          <w:t xml:space="preserve">. </w:t>
        </w:r>
      </w:ins>
      <w:del w:id="170" w:author="Ericsson" w:date="2025-08-25T11:18:00Z">
        <w:r w:rsidR="00ED3076" w:rsidRPr="00665573" w:rsidDel="007E4017">
          <w:rPr>
            <w:highlight w:val="yellow"/>
            <w:rPrChange w:id="171" w:author="Ericsson" w:date="2025-08-25T11:21:00Z">
              <w:rPr/>
            </w:rPrChange>
          </w:rPr>
          <w:delText>The framework</w:delText>
        </w:r>
        <w:r w:rsidR="000012D5" w:rsidRPr="00665573" w:rsidDel="007E4017">
          <w:rPr>
            <w:highlight w:val="yellow"/>
            <w:rPrChange w:id="172" w:author="Ericsson" w:date="2025-08-25T11:21:00Z">
              <w:rPr/>
            </w:rPrChange>
          </w:rPr>
          <w:delText xml:space="preserve"> </w:delText>
        </w:r>
        <w:r w:rsidR="00ED3076" w:rsidRPr="00665573" w:rsidDel="007E4017">
          <w:rPr>
            <w:highlight w:val="yellow"/>
            <w:rPrChange w:id="173" w:author="Ericsson" w:date="2025-08-25T11:21:00Z">
              <w:rPr/>
            </w:rPrChange>
          </w:rPr>
          <w:delText>defined in TS 24.294</w:delText>
        </w:r>
        <w:r w:rsidR="00433FFD" w:rsidRPr="00665573" w:rsidDel="007E4017">
          <w:rPr>
            <w:highlight w:val="yellow"/>
            <w:rPrChange w:id="174" w:author="Ericsson" w:date="2025-08-25T11:21:00Z">
              <w:rPr/>
            </w:rPrChange>
          </w:rPr>
          <w:delText xml:space="preserve"> </w:delText>
        </w:r>
        <w:r w:rsidR="00C2576C" w:rsidRPr="00665573" w:rsidDel="007E4017">
          <w:rPr>
            <w:highlight w:val="yellow"/>
            <w:rPrChange w:id="175" w:author="Ericsson" w:date="2025-08-25T11:21:00Z">
              <w:rPr/>
            </w:rPrChange>
          </w:rPr>
          <w:delText>[14]</w:delText>
        </w:r>
        <w:r w:rsidR="0077599B" w:rsidRPr="00665573" w:rsidDel="007E4017">
          <w:rPr>
            <w:highlight w:val="yellow"/>
            <w:rPrChange w:id="176" w:author="Ericsson" w:date="2025-08-25T11:21:00Z">
              <w:rPr/>
            </w:rPrChange>
          </w:rPr>
          <w:delText xml:space="preserve"> for the binary-encoded SIP protocol over I1 interface</w:delText>
        </w:r>
        <w:r w:rsidR="00ED3076" w:rsidRPr="00665573" w:rsidDel="007E4017">
          <w:rPr>
            <w:highlight w:val="yellow"/>
            <w:rPrChange w:id="177" w:author="Ericsson" w:date="2025-08-25T11:21:00Z">
              <w:rPr/>
            </w:rPrChange>
          </w:rPr>
          <w:delText xml:space="preserve">  depicted below is deployed for supporting </w:delText>
        </w:r>
        <w:r w:rsidR="000012D5" w:rsidRPr="00665573" w:rsidDel="007E4017">
          <w:rPr>
            <w:highlight w:val="yellow"/>
            <w:rPrChange w:id="178" w:author="Ericsson" w:date="2025-08-25T11:21:00Z">
              <w:rPr/>
            </w:rPrChange>
          </w:rPr>
          <w:delText>the GEO</w:delText>
        </w:r>
        <w:r w:rsidR="0012285A" w:rsidRPr="00665573" w:rsidDel="007E4017">
          <w:rPr>
            <w:highlight w:val="yellow"/>
            <w:rPrChange w:id="179" w:author="Ericsson" w:date="2025-08-25T11:21:00Z">
              <w:rPr/>
            </w:rPrChange>
          </w:rPr>
          <w:delText xml:space="preserve"> </w:delText>
        </w:r>
        <w:r w:rsidR="000012D5" w:rsidRPr="00665573" w:rsidDel="007E4017">
          <w:rPr>
            <w:highlight w:val="yellow"/>
            <w:rPrChange w:id="180" w:author="Ericsson" w:date="2025-08-25T11:21:00Z">
              <w:rPr/>
            </w:rPrChange>
          </w:rPr>
          <w:delText>Gm</w:delText>
        </w:r>
        <w:r w:rsidR="0012285A" w:rsidRPr="00665573" w:rsidDel="007E4017">
          <w:rPr>
            <w:highlight w:val="yellow"/>
            <w:rPrChange w:id="181" w:author="Ericsson" w:date="2025-08-25T11:21:00Z">
              <w:rPr/>
            </w:rPrChange>
          </w:rPr>
          <w:delText xml:space="preserve"> interface</w:delText>
        </w:r>
        <w:r w:rsidR="009C2172" w:rsidRPr="00665573" w:rsidDel="007E4017">
          <w:rPr>
            <w:highlight w:val="yellow"/>
            <w:rPrChange w:id="182" w:author="Ericsson" w:date="2025-08-25T11:21:00Z">
              <w:rPr/>
            </w:rPrChange>
          </w:rPr>
          <w:delText>.</w:delText>
        </w:r>
      </w:del>
    </w:p>
    <w:p w14:paraId="0E4BBC34" w14:textId="617E5EAB" w:rsidR="009C2172" w:rsidRDefault="009C2172" w:rsidP="009336BC">
      <w:r>
        <w:t xml:space="preserve">The </w:t>
      </w:r>
      <w:ins w:id="183" w:author="Ericsson" w:date="2025-08-25T11:20:00Z">
        <w:r w:rsidR="00665573">
          <w:t xml:space="preserve">initial </w:t>
        </w:r>
      </w:ins>
      <w:r>
        <w:t xml:space="preserve">structure has a minimum length of 7 octets. The size </w:t>
      </w:r>
      <w:r w:rsidR="00656E79" w:rsidRPr="00656E79">
        <w:t>of any GEO Gm message varies based on the necessary information elements needed to support the specific aspects being negotiated within an IMS session</w:t>
      </w:r>
      <w:r w:rsidR="00656E79">
        <w:t xml:space="preserve"> </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AF0107" w:rsidRPr="00800D64" w14:paraId="43642E48" w14:textId="77777777" w:rsidTr="00637920">
        <w:trPr>
          <w:cantSplit/>
          <w:jc w:val="center"/>
        </w:trPr>
        <w:tc>
          <w:tcPr>
            <w:tcW w:w="855" w:type="dxa"/>
            <w:tcBorders>
              <w:top w:val="single" w:sz="6" w:space="0" w:color="auto"/>
              <w:left w:val="single" w:sz="6" w:space="0" w:color="auto"/>
              <w:bottom w:val="single" w:sz="6" w:space="0" w:color="auto"/>
              <w:right w:val="single" w:sz="6" w:space="0" w:color="auto"/>
            </w:tcBorders>
          </w:tcPr>
          <w:p w14:paraId="1FAAABA4" w14:textId="77777777" w:rsidR="00AF0107" w:rsidRPr="00800D64" w:rsidRDefault="00AF0107" w:rsidP="00637920">
            <w:pPr>
              <w:pStyle w:val="TAC"/>
            </w:pPr>
            <w:r w:rsidRPr="00800D64">
              <w:lastRenderedPageBreak/>
              <w:t>8</w:t>
            </w:r>
          </w:p>
        </w:tc>
        <w:tc>
          <w:tcPr>
            <w:tcW w:w="852" w:type="dxa"/>
            <w:tcBorders>
              <w:top w:val="single" w:sz="6" w:space="0" w:color="auto"/>
              <w:left w:val="single" w:sz="6" w:space="0" w:color="auto"/>
              <w:bottom w:val="single" w:sz="6" w:space="0" w:color="auto"/>
              <w:right w:val="single" w:sz="6" w:space="0" w:color="auto"/>
            </w:tcBorders>
          </w:tcPr>
          <w:p w14:paraId="718788E5" w14:textId="77777777" w:rsidR="00AF0107" w:rsidRPr="00800D64" w:rsidRDefault="00AF0107" w:rsidP="00637920">
            <w:pPr>
              <w:pStyle w:val="TAC"/>
            </w:pPr>
            <w:r w:rsidRPr="00800D64">
              <w:t>7</w:t>
            </w:r>
          </w:p>
        </w:tc>
        <w:tc>
          <w:tcPr>
            <w:tcW w:w="852" w:type="dxa"/>
            <w:tcBorders>
              <w:top w:val="single" w:sz="6" w:space="0" w:color="auto"/>
              <w:left w:val="single" w:sz="6" w:space="0" w:color="auto"/>
              <w:bottom w:val="single" w:sz="6" w:space="0" w:color="auto"/>
              <w:right w:val="single" w:sz="6" w:space="0" w:color="auto"/>
            </w:tcBorders>
          </w:tcPr>
          <w:p w14:paraId="779B9C9E" w14:textId="77777777" w:rsidR="00AF0107" w:rsidRPr="00800D64" w:rsidRDefault="00AF0107" w:rsidP="00637920">
            <w:pPr>
              <w:pStyle w:val="TAC"/>
            </w:pPr>
            <w:r w:rsidRPr="00800D64">
              <w:t>6</w:t>
            </w:r>
          </w:p>
        </w:tc>
        <w:tc>
          <w:tcPr>
            <w:tcW w:w="852" w:type="dxa"/>
            <w:tcBorders>
              <w:top w:val="single" w:sz="6" w:space="0" w:color="auto"/>
              <w:left w:val="single" w:sz="6" w:space="0" w:color="auto"/>
              <w:bottom w:val="single" w:sz="6" w:space="0" w:color="auto"/>
              <w:right w:val="single" w:sz="6" w:space="0" w:color="auto"/>
            </w:tcBorders>
          </w:tcPr>
          <w:p w14:paraId="27D45B1A" w14:textId="77777777" w:rsidR="00AF0107" w:rsidRPr="00800D64" w:rsidRDefault="00AF0107" w:rsidP="00637920">
            <w:pPr>
              <w:pStyle w:val="TAC"/>
            </w:pPr>
            <w:r w:rsidRPr="00800D64">
              <w:t>5</w:t>
            </w:r>
          </w:p>
        </w:tc>
        <w:tc>
          <w:tcPr>
            <w:tcW w:w="852" w:type="dxa"/>
            <w:tcBorders>
              <w:top w:val="single" w:sz="6" w:space="0" w:color="auto"/>
              <w:left w:val="single" w:sz="6" w:space="0" w:color="auto"/>
              <w:bottom w:val="single" w:sz="6" w:space="0" w:color="auto"/>
              <w:right w:val="single" w:sz="6" w:space="0" w:color="auto"/>
            </w:tcBorders>
          </w:tcPr>
          <w:p w14:paraId="18B7B81C" w14:textId="77777777" w:rsidR="00AF0107" w:rsidRPr="00800D64" w:rsidRDefault="00AF0107" w:rsidP="00637920">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5B1EBE78" w14:textId="77777777" w:rsidR="00AF0107" w:rsidRPr="00800D64" w:rsidRDefault="00AF0107" w:rsidP="00637920">
            <w:pPr>
              <w:pStyle w:val="TAC"/>
            </w:pPr>
            <w:r w:rsidRPr="00800D64">
              <w:t>3</w:t>
            </w:r>
          </w:p>
        </w:tc>
        <w:tc>
          <w:tcPr>
            <w:tcW w:w="852" w:type="dxa"/>
            <w:gridSpan w:val="2"/>
            <w:tcBorders>
              <w:top w:val="single" w:sz="6" w:space="0" w:color="auto"/>
              <w:left w:val="single" w:sz="6" w:space="0" w:color="auto"/>
              <w:bottom w:val="single" w:sz="6" w:space="0" w:color="auto"/>
              <w:right w:val="single" w:sz="6" w:space="0" w:color="auto"/>
            </w:tcBorders>
          </w:tcPr>
          <w:p w14:paraId="457DF98E" w14:textId="77777777" w:rsidR="00AF0107" w:rsidRPr="00800D64" w:rsidRDefault="00AF0107" w:rsidP="00637920">
            <w:pPr>
              <w:pStyle w:val="TAC"/>
            </w:pPr>
            <w:r w:rsidRPr="00800D64">
              <w:t>2</w:t>
            </w:r>
          </w:p>
        </w:tc>
        <w:tc>
          <w:tcPr>
            <w:tcW w:w="853" w:type="dxa"/>
            <w:tcBorders>
              <w:top w:val="single" w:sz="6" w:space="0" w:color="auto"/>
              <w:left w:val="single" w:sz="6" w:space="0" w:color="auto"/>
              <w:bottom w:val="single" w:sz="6" w:space="0" w:color="auto"/>
              <w:right w:val="single" w:sz="4" w:space="0" w:color="auto"/>
            </w:tcBorders>
          </w:tcPr>
          <w:p w14:paraId="0CDB8F03" w14:textId="77777777" w:rsidR="00AF0107" w:rsidRPr="00800D64" w:rsidRDefault="00AF0107" w:rsidP="00637920">
            <w:pPr>
              <w:pStyle w:val="TAC"/>
            </w:pPr>
            <w:r w:rsidRPr="00800D64">
              <w:t>1</w:t>
            </w:r>
          </w:p>
        </w:tc>
        <w:tc>
          <w:tcPr>
            <w:tcW w:w="685" w:type="dxa"/>
            <w:tcBorders>
              <w:top w:val="single" w:sz="4" w:space="0" w:color="auto"/>
              <w:left w:val="single" w:sz="4" w:space="0" w:color="auto"/>
              <w:bottom w:val="single" w:sz="4" w:space="0" w:color="auto"/>
              <w:right w:val="single" w:sz="4" w:space="0" w:color="auto"/>
            </w:tcBorders>
          </w:tcPr>
          <w:p w14:paraId="5E0A1212" w14:textId="77777777" w:rsidR="00AF0107" w:rsidRPr="00800D64" w:rsidRDefault="00AF0107" w:rsidP="00637920">
            <w:pPr>
              <w:pStyle w:val="TAC"/>
            </w:pPr>
            <w:r w:rsidRPr="00800D64">
              <w:t>Octet</w:t>
            </w:r>
          </w:p>
        </w:tc>
      </w:tr>
      <w:tr w:rsidR="00AF0107" w:rsidRPr="00800D64" w14:paraId="4117F999" w14:textId="77777777" w:rsidTr="00637920">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75504FA7" w14:textId="77777777" w:rsidR="00AF0107" w:rsidRPr="00800D64" w:rsidRDefault="00AF0107" w:rsidP="00637920">
            <w:pPr>
              <w:pStyle w:val="TAC"/>
            </w:pPr>
            <w:r w:rsidRPr="00800D64">
              <w:t>Protocol version number</w:t>
            </w:r>
          </w:p>
        </w:tc>
        <w:tc>
          <w:tcPr>
            <w:tcW w:w="3409" w:type="dxa"/>
            <w:gridSpan w:val="5"/>
            <w:tcBorders>
              <w:top w:val="single" w:sz="6" w:space="0" w:color="auto"/>
              <w:left w:val="nil"/>
              <w:bottom w:val="single" w:sz="6" w:space="0" w:color="auto"/>
              <w:right w:val="single" w:sz="6" w:space="0" w:color="auto"/>
            </w:tcBorders>
          </w:tcPr>
          <w:p w14:paraId="250CAF28" w14:textId="77777777" w:rsidR="00AF0107" w:rsidRPr="00800D64" w:rsidRDefault="00AF0107" w:rsidP="00637920">
            <w:pPr>
              <w:pStyle w:val="TAC"/>
            </w:pPr>
            <w:r w:rsidRPr="00800D64">
              <w:t>Protocol identifier</w:t>
            </w:r>
          </w:p>
        </w:tc>
        <w:tc>
          <w:tcPr>
            <w:tcW w:w="685" w:type="dxa"/>
            <w:tcBorders>
              <w:top w:val="single" w:sz="4" w:space="0" w:color="auto"/>
              <w:left w:val="single" w:sz="6" w:space="0" w:color="auto"/>
              <w:bottom w:val="single" w:sz="4" w:space="0" w:color="auto"/>
              <w:right w:val="single" w:sz="4" w:space="0" w:color="auto"/>
            </w:tcBorders>
          </w:tcPr>
          <w:p w14:paraId="72A8642D" w14:textId="77777777" w:rsidR="00AF0107" w:rsidRPr="00800D64" w:rsidRDefault="00AF0107" w:rsidP="00637920">
            <w:pPr>
              <w:pStyle w:val="TAC"/>
            </w:pPr>
            <w:r w:rsidRPr="00800D64">
              <w:t>1</w:t>
            </w:r>
          </w:p>
        </w:tc>
      </w:tr>
      <w:tr w:rsidR="00AF0107" w:rsidRPr="00800D64" w14:paraId="17575470" w14:textId="77777777" w:rsidTr="00637920">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4FCF481C" w14:textId="77777777" w:rsidR="00AF0107" w:rsidRPr="00800D64" w:rsidRDefault="00AF0107" w:rsidP="00637920">
            <w:pPr>
              <w:pStyle w:val="TAC"/>
            </w:pPr>
            <w:r w:rsidRPr="00800D64">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5E0E38BB" w14:textId="77777777" w:rsidR="00AF0107" w:rsidRPr="00800D64" w:rsidRDefault="00AF0107" w:rsidP="00637920">
            <w:pPr>
              <w:pStyle w:val="TAC"/>
            </w:pPr>
            <w:r w:rsidRPr="00800D64">
              <w:t>R</w:t>
            </w:r>
          </w:p>
        </w:tc>
        <w:tc>
          <w:tcPr>
            <w:tcW w:w="1651" w:type="dxa"/>
            <w:gridSpan w:val="2"/>
            <w:tcBorders>
              <w:top w:val="single" w:sz="6" w:space="0" w:color="auto"/>
              <w:left w:val="single" w:sz="6" w:space="0" w:color="auto"/>
              <w:bottom w:val="single" w:sz="6" w:space="0" w:color="auto"/>
              <w:right w:val="single" w:sz="6" w:space="0" w:color="auto"/>
            </w:tcBorders>
          </w:tcPr>
          <w:p w14:paraId="62A3409D" w14:textId="77777777" w:rsidR="00AF0107" w:rsidRPr="00800D64" w:rsidRDefault="00AF0107" w:rsidP="00637920">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2BF2A958" w14:textId="77777777" w:rsidR="00AF0107" w:rsidRPr="00800D64" w:rsidRDefault="00AF0107" w:rsidP="00637920">
            <w:pPr>
              <w:pStyle w:val="TAC"/>
            </w:pPr>
            <w:r w:rsidRPr="00800D64">
              <w:t>2</w:t>
            </w:r>
          </w:p>
        </w:tc>
      </w:tr>
      <w:tr w:rsidR="00AF0107" w:rsidRPr="00800D64" w14:paraId="1922D646"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C4EFA66" w14:textId="77777777" w:rsidR="00AF0107" w:rsidRPr="00800D64" w:rsidRDefault="00AF0107" w:rsidP="00637920">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4CE8C6E3" w14:textId="77777777" w:rsidR="00AF0107" w:rsidRPr="00800D64" w:rsidRDefault="00AF0107" w:rsidP="00637920">
            <w:pPr>
              <w:pStyle w:val="TAC"/>
            </w:pPr>
            <w:r w:rsidRPr="00800D64">
              <w:rPr>
                <w:rFonts w:hint="eastAsia"/>
              </w:rPr>
              <w:t>3</w:t>
            </w:r>
          </w:p>
        </w:tc>
      </w:tr>
      <w:tr w:rsidR="00AF0107" w:rsidRPr="00800D64" w14:paraId="4667D417"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6882ECCE" w14:textId="77777777" w:rsidR="00AF0107" w:rsidRPr="00800D64" w:rsidRDefault="00AF0107" w:rsidP="00637920">
            <w:pPr>
              <w:pStyle w:val="TAC"/>
            </w:pPr>
            <w:r w:rsidRPr="00800D64">
              <w:t>Call-Identifier (Part-1)</w:t>
            </w:r>
          </w:p>
        </w:tc>
        <w:tc>
          <w:tcPr>
            <w:tcW w:w="685" w:type="dxa"/>
            <w:tcBorders>
              <w:top w:val="single" w:sz="4" w:space="0" w:color="auto"/>
              <w:left w:val="single" w:sz="6" w:space="0" w:color="auto"/>
              <w:bottom w:val="single" w:sz="4" w:space="0" w:color="auto"/>
              <w:right w:val="single" w:sz="4" w:space="0" w:color="auto"/>
            </w:tcBorders>
          </w:tcPr>
          <w:p w14:paraId="01C38F94" w14:textId="77777777" w:rsidR="00AF0107" w:rsidRPr="00800D64" w:rsidRDefault="00AF0107" w:rsidP="00637920">
            <w:pPr>
              <w:pStyle w:val="TAC"/>
            </w:pPr>
            <w:r w:rsidRPr="00800D64">
              <w:rPr>
                <w:rFonts w:hint="eastAsia"/>
              </w:rPr>
              <w:t>4</w:t>
            </w:r>
          </w:p>
        </w:tc>
      </w:tr>
      <w:tr w:rsidR="00AF0107" w:rsidRPr="00800D64" w14:paraId="27F8A8B4"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18406076" w14:textId="77777777" w:rsidR="00AF0107" w:rsidRPr="00800D64" w:rsidRDefault="00AF0107" w:rsidP="00637920">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78C13AC6" w14:textId="77777777" w:rsidR="00AF0107" w:rsidRPr="00800D64" w:rsidRDefault="00AF0107" w:rsidP="00637920">
            <w:pPr>
              <w:pStyle w:val="TAC"/>
            </w:pPr>
            <w:r w:rsidRPr="00800D64">
              <w:rPr>
                <w:rFonts w:hint="eastAsia"/>
              </w:rPr>
              <w:t>5</w:t>
            </w:r>
          </w:p>
        </w:tc>
      </w:tr>
      <w:tr w:rsidR="00AF0107" w:rsidRPr="00800D64" w14:paraId="7F9E5229"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96CD517" w14:textId="77777777" w:rsidR="00AF0107" w:rsidRPr="00800D64" w:rsidRDefault="00AF0107" w:rsidP="00637920">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2F3782B6" w14:textId="77777777" w:rsidR="00AF0107" w:rsidRPr="00800D64" w:rsidRDefault="00AF0107" w:rsidP="00637920">
            <w:pPr>
              <w:pStyle w:val="TAC"/>
            </w:pPr>
            <w:r w:rsidRPr="00800D64">
              <w:rPr>
                <w:rFonts w:hint="eastAsia"/>
              </w:rPr>
              <w:t>6</w:t>
            </w:r>
          </w:p>
        </w:tc>
      </w:tr>
      <w:tr w:rsidR="00AF0107" w:rsidRPr="00800D64" w14:paraId="5480901D"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7C2EB1F" w14:textId="77777777" w:rsidR="00AF0107" w:rsidRPr="00800D64" w:rsidRDefault="00AF0107" w:rsidP="00637920">
            <w:pPr>
              <w:pStyle w:val="TAC"/>
            </w:pPr>
            <w:r w:rsidRPr="00800D64">
              <w:rPr>
                <w:rFonts w:hint="eastAsia"/>
              </w:rPr>
              <w:t>Sequence-ID</w:t>
            </w:r>
          </w:p>
        </w:tc>
        <w:tc>
          <w:tcPr>
            <w:tcW w:w="685" w:type="dxa"/>
            <w:tcBorders>
              <w:top w:val="single" w:sz="4" w:space="0" w:color="auto"/>
              <w:left w:val="single" w:sz="6" w:space="0" w:color="auto"/>
              <w:bottom w:val="single" w:sz="4" w:space="0" w:color="auto"/>
              <w:right w:val="single" w:sz="4" w:space="0" w:color="auto"/>
            </w:tcBorders>
          </w:tcPr>
          <w:p w14:paraId="0BC30AC3" w14:textId="77777777" w:rsidR="00AF0107" w:rsidRPr="00800D64" w:rsidRDefault="00AF0107" w:rsidP="00637920">
            <w:pPr>
              <w:pStyle w:val="TAC"/>
            </w:pPr>
            <w:r w:rsidRPr="00800D64">
              <w:rPr>
                <w:rFonts w:hint="eastAsia"/>
              </w:rPr>
              <w:t>7</w:t>
            </w:r>
          </w:p>
        </w:tc>
      </w:tr>
      <w:tr w:rsidR="00AF0107" w:rsidRPr="00800D64" w14:paraId="168777C0" w14:textId="77777777" w:rsidTr="00637920">
        <w:trPr>
          <w:cantSplit/>
          <w:trHeight w:val="700"/>
          <w:jc w:val="center"/>
        </w:trPr>
        <w:tc>
          <w:tcPr>
            <w:tcW w:w="6820" w:type="dxa"/>
            <w:gridSpan w:val="9"/>
            <w:tcBorders>
              <w:top w:val="single" w:sz="6" w:space="0" w:color="auto"/>
              <w:left w:val="single" w:sz="6" w:space="0" w:color="auto"/>
              <w:bottom w:val="single" w:sz="6" w:space="0" w:color="auto"/>
              <w:right w:val="single" w:sz="6" w:space="0" w:color="auto"/>
            </w:tcBorders>
          </w:tcPr>
          <w:p w14:paraId="632587FE" w14:textId="77777777" w:rsidR="00AF0107" w:rsidRPr="00800D64" w:rsidRDefault="00AF0107" w:rsidP="00637920">
            <w:pPr>
              <w:pStyle w:val="TAC"/>
            </w:pPr>
          </w:p>
          <w:p w14:paraId="31DF04D9" w14:textId="77777777" w:rsidR="00AF0107" w:rsidRPr="00800D64" w:rsidDel="00230BA5" w:rsidRDefault="00AF0107" w:rsidP="00637920">
            <w:pPr>
              <w:pStyle w:val="TAC"/>
            </w:pPr>
            <w:r w:rsidRPr="00800D64">
              <w:t>Information element #1</w:t>
            </w:r>
          </w:p>
          <w:p w14:paraId="53C9D00C" w14:textId="77777777" w:rsidR="00AF0107" w:rsidRPr="00800D64" w:rsidRDefault="00AF0107" w:rsidP="00637920">
            <w:pPr>
              <w:pStyle w:val="TAC"/>
            </w:pPr>
          </w:p>
        </w:tc>
        <w:tc>
          <w:tcPr>
            <w:tcW w:w="685" w:type="dxa"/>
            <w:vMerge w:val="restart"/>
            <w:tcBorders>
              <w:top w:val="single" w:sz="4" w:space="0" w:color="auto"/>
              <w:left w:val="single" w:sz="6" w:space="0" w:color="auto"/>
              <w:bottom w:val="single" w:sz="4" w:space="0" w:color="auto"/>
              <w:right w:val="single" w:sz="4" w:space="0" w:color="auto"/>
            </w:tcBorders>
          </w:tcPr>
          <w:p w14:paraId="003F46B0" w14:textId="77777777" w:rsidR="00AF0107" w:rsidRPr="00800D64" w:rsidRDefault="00AF0107" w:rsidP="00637920">
            <w:pPr>
              <w:pStyle w:val="TAC"/>
            </w:pPr>
          </w:p>
        </w:tc>
      </w:tr>
      <w:tr w:rsidR="00AF0107" w:rsidRPr="00800D64" w14:paraId="1E789E24" w14:textId="77777777" w:rsidTr="00637920">
        <w:trPr>
          <w:cantSplit/>
          <w:trHeight w:val="825"/>
          <w:jc w:val="center"/>
        </w:trPr>
        <w:tc>
          <w:tcPr>
            <w:tcW w:w="6820" w:type="dxa"/>
            <w:gridSpan w:val="9"/>
            <w:tcBorders>
              <w:top w:val="single" w:sz="6" w:space="0" w:color="auto"/>
              <w:left w:val="single" w:sz="6" w:space="0" w:color="auto"/>
              <w:bottom w:val="single" w:sz="6" w:space="0" w:color="auto"/>
              <w:right w:val="single" w:sz="6" w:space="0" w:color="auto"/>
            </w:tcBorders>
          </w:tcPr>
          <w:p w14:paraId="6609C1DD" w14:textId="77777777" w:rsidR="00AF0107" w:rsidRPr="00800D64" w:rsidRDefault="00AF0107" w:rsidP="00637920">
            <w:pPr>
              <w:pStyle w:val="TAC"/>
            </w:pPr>
          </w:p>
          <w:p w14:paraId="1F5F1D93" w14:textId="77777777" w:rsidR="00AF0107" w:rsidRPr="00800D64" w:rsidRDefault="00AF0107" w:rsidP="00637920">
            <w:pPr>
              <w:pStyle w:val="TAC"/>
            </w:pPr>
            <w:r w:rsidRPr="00800D64">
              <w:t>Information element #2</w:t>
            </w:r>
          </w:p>
        </w:tc>
        <w:tc>
          <w:tcPr>
            <w:tcW w:w="685" w:type="dxa"/>
            <w:vMerge/>
            <w:tcBorders>
              <w:top w:val="single" w:sz="4" w:space="0" w:color="auto"/>
              <w:left w:val="single" w:sz="6" w:space="0" w:color="auto"/>
              <w:bottom w:val="single" w:sz="4" w:space="0" w:color="auto"/>
              <w:right w:val="single" w:sz="4" w:space="0" w:color="auto"/>
            </w:tcBorders>
          </w:tcPr>
          <w:p w14:paraId="1EFE57BD" w14:textId="77777777" w:rsidR="00AF0107" w:rsidRPr="00800D64" w:rsidRDefault="00AF0107" w:rsidP="00637920">
            <w:pPr>
              <w:pStyle w:val="TAC"/>
            </w:pPr>
          </w:p>
        </w:tc>
      </w:tr>
    </w:tbl>
    <w:p w14:paraId="4874C87F" w14:textId="5D0034E7" w:rsidR="00203674" w:rsidRDefault="00203674" w:rsidP="00203674">
      <w:pPr>
        <w:pStyle w:val="TF"/>
      </w:pPr>
      <w:r w:rsidRPr="00800D64">
        <w:t>Figure </w:t>
      </w:r>
      <w:r w:rsidR="00D01CA5">
        <w:t>6.</w:t>
      </w:r>
      <w:r w:rsidR="00D01CA5" w:rsidRPr="00637817">
        <w:t>x.</w:t>
      </w:r>
      <w:r w:rsidR="00C82146" w:rsidRPr="00637817">
        <w:t>2-</w:t>
      </w:r>
      <w:r w:rsidRPr="00637817">
        <w:t>1: I1 message</w:t>
      </w:r>
      <w:r w:rsidRPr="00800D64">
        <w:t xml:space="preserve"> structure</w:t>
      </w:r>
    </w:p>
    <w:p w14:paraId="1ACBDB93" w14:textId="6617438F" w:rsidR="00B60003" w:rsidRDefault="00B80F6B" w:rsidP="009336BC">
      <w:r>
        <w:t>To ensure compliance to TS 24.229 [16] t</w:t>
      </w:r>
      <w:r w:rsidR="00207018">
        <w:t xml:space="preserve">he protocol over </w:t>
      </w:r>
      <w:r w:rsidR="00E47D10">
        <w:t>I1</w:t>
      </w:r>
      <w:r w:rsidR="00E91312">
        <w:t xml:space="preserve"> </w:t>
      </w:r>
      <w:r w:rsidR="00BD68D7">
        <w:t xml:space="preserve">reference point </w:t>
      </w:r>
      <w:r w:rsidR="00E47D10">
        <w:t>has been extended with</w:t>
      </w:r>
      <w:r w:rsidR="00B60003">
        <w:t>:</w:t>
      </w:r>
    </w:p>
    <w:p w14:paraId="665F873A" w14:textId="77777777" w:rsidR="00D74C85" w:rsidRDefault="00B80F6B" w:rsidP="00D74C85">
      <w:pPr>
        <w:pStyle w:val="B1"/>
        <w:numPr>
          <w:ilvl w:val="0"/>
          <w:numId w:val="30"/>
        </w:numPr>
      </w:pPr>
      <w:r w:rsidRPr="00D74C85">
        <w:t>n</w:t>
      </w:r>
      <w:r w:rsidR="005B1A3C" w:rsidRPr="00D74C85">
        <w:t>ew protocol Messages</w:t>
      </w:r>
      <w:r w:rsidR="00A93C9A" w:rsidRPr="00D74C85">
        <w:t xml:space="preserve">: </w:t>
      </w:r>
      <w:r w:rsidR="00D56943" w:rsidRPr="00D74C85">
        <w:t>ACK, PRA</w:t>
      </w:r>
      <w:r w:rsidR="0030024F" w:rsidRPr="00D74C85">
        <w:t>C</w:t>
      </w:r>
      <w:r w:rsidR="00D56943" w:rsidRPr="00D74C85">
        <w:t xml:space="preserve">K and </w:t>
      </w:r>
      <w:r w:rsidR="00A47022" w:rsidRPr="00D74C85">
        <w:t>UPDATE.</w:t>
      </w:r>
    </w:p>
    <w:p w14:paraId="202DA52D" w14:textId="577EB207" w:rsidR="005073D6" w:rsidRPr="00D74C85" w:rsidRDefault="00E47D10" w:rsidP="00D74C85">
      <w:pPr>
        <w:pStyle w:val="B1"/>
        <w:numPr>
          <w:ilvl w:val="0"/>
          <w:numId w:val="30"/>
        </w:numPr>
      </w:pPr>
      <w:r w:rsidRPr="00D74C85">
        <w:t xml:space="preserve">additional IEs </w:t>
      </w:r>
      <w:r w:rsidR="00883ED1" w:rsidRPr="00D74C85">
        <w:t xml:space="preserve">depicted in yellow </w:t>
      </w:r>
      <w:r w:rsidR="00010B6B" w:rsidRPr="00D74C85">
        <w:t xml:space="preserve">in the table below </w:t>
      </w:r>
    </w:p>
    <w:p w14:paraId="471286C6" w14:textId="2185B170" w:rsidR="00715E59" w:rsidRDefault="00DE7057" w:rsidP="00D33E27">
      <w:pPr>
        <w:ind w:left="50"/>
      </w:pPr>
      <w:r>
        <w:t xml:space="preserve">The </w:t>
      </w:r>
      <w:r w:rsidR="00CB518D">
        <w:t>use and processing of these elements</w:t>
      </w:r>
      <w:r w:rsidR="00BF43B4">
        <w:t xml:space="preserve"> and others</w:t>
      </w:r>
      <w:r w:rsidR="00CB518D">
        <w:t xml:space="preserve"> </w:t>
      </w:r>
      <w:r w:rsidR="00433305">
        <w:t>is</w:t>
      </w:r>
      <w:r w:rsidR="00CB518D">
        <w:t xml:space="preserve"> described in the</w:t>
      </w:r>
      <w:r w:rsidR="249660AE">
        <w:t xml:space="preserve"> </w:t>
      </w:r>
      <w:r w:rsidR="00CB518D">
        <w:t>procedure clause</w:t>
      </w:r>
      <w:r w:rsidR="00321753">
        <w:t xml:space="preserve"> and referenced tables therein</w:t>
      </w:r>
      <w:r w:rsidR="00CB518D">
        <w:t>.</w:t>
      </w:r>
      <w:r w:rsidR="00274B02">
        <w:t xml:space="preserve"> Additionally</w:t>
      </w:r>
      <w:r w:rsidR="7D02FB6D">
        <w:t>,</w:t>
      </w:r>
      <w:r w:rsidR="00274B02">
        <w:t xml:space="preserve"> some of the elements currently supported in I1</w:t>
      </w:r>
      <w:ins w:id="184" w:author="Ericsson" w:date="2025-08-25T10:23:00Z">
        <w:r w:rsidR="008200FA">
          <w:t xml:space="preserve"> </w:t>
        </w:r>
        <w:r w:rsidR="008200FA" w:rsidRPr="00224D92">
          <w:rPr>
            <w:highlight w:val="yellow"/>
            <w:rPrChange w:id="185" w:author="Ericsson" w:date="2025-08-25T10:34:00Z">
              <w:rPr/>
            </w:rPrChange>
          </w:rPr>
          <w:t>framework</w:t>
        </w:r>
      </w:ins>
      <w:r w:rsidR="001A4572">
        <w:t>, indicated in green,</w:t>
      </w:r>
      <w:r w:rsidR="00274B02">
        <w:t xml:space="preserve"> are not required in this </w:t>
      </w:r>
      <w:r w:rsidR="001A4572">
        <w:t>solution</w:t>
      </w:r>
      <w:r w:rsidR="00405CF2">
        <w:t xml:space="preserve"> </w:t>
      </w:r>
      <w:r w:rsidR="00825542">
        <w:t xml:space="preserve">as indicated in the </w:t>
      </w:r>
      <w:r w:rsidR="009D6A1A">
        <w:t xml:space="preserve">two </w:t>
      </w:r>
      <w:r w:rsidR="00825542">
        <w:t xml:space="preserve">tables </w:t>
      </w:r>
      <w:r w:rsidR="00FA11B7">
        <w:t>below</w:t>
      </w:r>
      <w:r w:rsidR="00715E59">
        <w:t xml:space="preserve"> </w:t>
      </w:r>
    </w:p>
    <w:p w14:paraId="1C30B5E9" w14:textId="32808AC3" w:rsidR="00DE7057" w:rsidRDefault="00715E59" w:rsidP="009336BC">
      <w:r>
        <w:t>T</w:t>
      </w:r>
      <w:r w:rsidR="00373A35">
        <w:t xml:space="preserve">able </w:t>
      </w:r>
      <w:r w:rsidR="00637817">
        <w:t xml:space="preserve">6.x.2-1 </w:t>
      </w:r>
      <w:r w:rsidR="00BA2D4E">
        <w:t>below is intended to be used for the case of NI</w:t>
      </w:r>
      <w:r w:rsidR="00955483">
        <w:t xml:space="preserve">DD </w:t>
      </w:r>
      <w:r w:rsidR="00BA2D4E">
        <w:t xml:space="preserve"> for IMS voice.</w:t>
      </w:r>
    </w:p>
    <w:p w14:paraId="1931726E" w14:textId="15597DBA" w:rsidR="00A507F3" w:rsidRDefault="00A507F3" w:rsidP="006E7816">
      <w:pPr>
        <w:pStyle w:val="NO"/>
      </w:pPr>
      <w:r>
        <w:t xml:space="preserve">NOTE:  </w:t>
      </w:r>
      <w:r w:rsidR="004E54F4">
        <w:tab/>
      </w:r>
      <w:r>
        <w:t xml:space="preserve">User plane and bearer types including content </w:t>
      </w:r>
      <w:r w:rsidR="006E7816">
        <w:t>is handled in other solution</w:t>
      </w:r>
      <w:r w:rsidR="004E54F4">
        <w:t>s</w:t>
      </w:r>
      <w:r w:rsidR="006E7816">
        <w:t xml:space="preserve"> and may impact some of the IEs in the tables below.</w:t>
      </w:r>
      <w:r>
        <w:t xml:space="preserve"> </w:t>
      </w:r>
    </w:p>
    <w:p w14:paraId="13FA2295" w14:textId="08583AFA" w:rsidR="004E07EF" w:rsidRPr="00161D9F" w:rsidRDefault="00637817" w:rsidP="00161D9F">
      <w:pPr>
        <w:pStyle w:val="TF"/>
        <w:rPr>
          <w:lang w:val="en-CA"/>
        </w:rPr>
      </w:pPr>
      <w:r w:rsidRPr="00161D9F">
        <w:rPr>
          <w:lang w:val="en-CA"/>
        </w:rPr>
        <w:t xml:space="preserve">Table </w:t>
      </w:r>
      <w:r w:rsidR="004E07EF" w:rsidRPr="00161D9F">
        <w:rPr>
          <w:lang w:val="en-CA"/>
        </w:rPr>
        <w:t>6.x.2-1</w:t>
      </w:r>
      <w:r w:rsidRPr="00161D9F">
        <w:rPr>
          <w:lang w:val="en-CA"/>
        </w:rPr>
        <w:t xml:space="preserve"> </w:t>
      </w:r>
      <w:r w:rsidR="00F74C14">
        <w:rPr>
          <w:lang w:val="en-CA"/>
        </w:rPr>
        <w:t xml:space="preserve">SIP proposed headers in case of </w:t>
      </w:r>
      <w:r w:rsidR="00CE3577">
        <w:rPr>
          <w:lang w:val="en-CA"/>
        </w:rPr>
        <w:t xml:space="preserve">NIDD </w:t>
      </w:r>
      <w:r w:rsidR="00B802DE">
        <w:rPr>
          <w:lang w:val="en-CA"/>
        </w:rPr>
        <w:t>of IMS Voice</w:t>
      </w:r>
      <w:r w:rsidR="00F74C14">
        <w:rPr>
          <w:lang w:val="en-CA"/>
        </w:rPr>
        <w:t xml:space="preserve"> </w:t>
      </w:r>
    </w:p>
    <w:p w14:paraId="1C5BF7DE" w14:textId="318951E1" w:rsidR="00C5436B" w:rsidRPr="00161D9F" w:rsidRDefault="00D5652B" w:rsidP="009336BC">
      <w:pPr>
        <w:rPr>
          <w:lang w:val="en-CA"/>
        </w:rPr>
      </w:pPr>
      <w:r w:rsidRPr="00D5652B">
        <w:rPr>
          <w:noProof/>
        </w:rPr>
        <w:drawing>
          <wp:inline distT="0" distB="0" distL="0" distR="0" wp14:anchorId="7C170564" wp14:editId="757AA9FE">
            <wp:extent cx="6120765" cy="3118485"/>
            <wp:effectExtent l="0" t="0" r="0" b="5715"/>
            <wp:docPr id="15397354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118485"/>
                    </a:xfrm>
                    <a:prstGeom prst="rect">
                      <a:avLst/>
                    </a:prstGeom>
                    <a:noFill/>
                    <a:ln>
                      <a:noFill/>
                    </a:ln>
                  </pic:spPr>
                </pic:pic>
              </a:graphicData>
            </a:graphic>
          </wp:inline>
        </w:drawing>
      </w:r>
      <w:r w:rsidR="002655C5">
        <w:rPr>
          <w:noProof/>
        </w:rPr>
        <mc:AlternateContent>
          <mc:Choice Requires="wps">
            <w:drawing>
              <wp:anchor distT="0" distB="0" distL="114300" distR="114300" simplePos="0" relativeHeight="251658243" behindDoc="0" locked="0" layoutInCell="1" allowOverlap="1" wp14:anchorId="4577D5B2" wp14:editId="570A146C">
                <wp:simplePos x="0" y="0"/>
                <wp:positionH relativeFrom="column">
                  <wp:posOffset>-183515</wp:posOffset>
                </wp:positionH>
                <wp:positionV relativeFrom="paragraph">
                  <wp:posOffset>162560</wp:posOffset>
                </wp:positionV>
                <wp:extent cx="45085" cy="1454785"/>
                <wp:effectExtent l="0" t="0" r="12065" b="12065"/>
                <wp:wrapNone/>
                <wp:docPr id="1442077996" name="Left Brace 8"/>
                <wp:cNvGraphicFramePr/>
                <a:graphic xmlns:a="http://schemas.openxmlformats.org/drawingml/2006/main">
                  <a:graphicData uri="http://schemas.microsoft.com/office/word/2010/wordprocessingShape">
                    <wps:wsp>
                      <wps:cNvSpPr/>
                      <wps:spPr>
                        <a:xfrm>
                          <a:off x="0" y="0"/>
                          <a:ext cx="45085" cy="145478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51DEA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 o:spid="_x0000_s1026" type="#_x0000_t87" style="position:absolute;margin-left:-14.45pt;margin-top:12.8pt;width:3.55pt;height:114.5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" adj="56" strokecolor="#4472c4 [3204]" strokeweight=".5pt">
                <v:stroke joinstyle="miter"/>
              </v:shape>
            </w:pict>
          </mc:Fallback>
        </mc:AlternateContent>
      </w:r>
      <w:r w:rsidR="002655C5">
        <w:rPr>
          <w:noProof/>
        </w:rPr>
        <mc:AlternateContent>
          <mc:Choice Requires="wps">
            <w:drawing>
              <wp:anchor distT="45720" distB="45720" distL="114300" distR="114300" simplePos="0" relativeHeight="251658241" behindDoc="0" locked="0" layoutInCell="1" allowOverlap="1" wp14:anchorId="78ACD097" wp14:editId="4F6E53D8">
                <wp:simplePos x="0" y="0"/>
                <wp:positionH relativeFrom="column">
                  <wp:posOffset>-480060</wp:posOffset>
                </wp:positionH>
                <wp:positionV relativeFrom="paragraph">
                  <wp:posOffset>289560</wp:posOffset>
                </wp:positionV>
                <wp:extent cx="182880" cy="1409700"/>
                <wp:effectExtent l="0" t="0" r="762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409700"/>
                        </a:xfrm>
                        <a:prstGeom prst="rect">
                          <a:avLst/>
                        </a:prstGeom>
                        <a:solidFill>
                          <a:srgbClr val="FFFFFF"/>
                        </a:solidFill>
                        <a:ln w="9525">
                          <a:noFill/>
                          <a:miter lim="800000"/>
                          <a:headEnd/>
                          <a:tailEnd/>
                        </a:ln>
                      </wps:spPr>
                      <wps:txbx>
                        <w:txbxContent>
                          <w:p w14:paraId="34C2A0B9" w14:textId="0798AF2E" w:rsidR="00E06028" w:rsidRPr="008053CB" w:rsidRDefault="00E06028">
                            <w:pPr>
                              <w:rPr>
                                <w:b/>
                                <w:bCs/>
                                <w:color w:val="4472C4" w:themeColor="accent1"/>
                                <w:lang w:val="en-CA"/>
                              </w:rPr>
                            </w:pPr>
                            <w:r w:rsidRPr="008053CB">
                              <w:rPr>
                                <w:b/>
                                <w:bCs/>
                                <w:color w:val="4472C4" w:themeColor="accent1"/>
                                <w:lang w:val="en-CA"/>
                              </w:rPr>
                              <w:t>E</w:t>
                            </w:r>
                            <w:r w:rsidR="008053CB">
                              <w:rPr>
                                <w:b/>
                                <w:bCs/>
                                <w:color w:val="4472C4" w:themeColor="accent1"/>
                                <w:lang w:val="en-CA"/>
                              </w:rPr>
                              <w:t>XISTI</w:t>
                            </w:r>
                            <w:r w:rsidR="00EF3DBA" w:rsidRPr="00EF3DBA">
                              <w:rPr>
                                <w:b/>
                                <w:bCs/>
                                <w:noProof/>
                                <w:color w:val="4472C4" w:themeColor="accent1"/>
                                <w:lang w:val="en-CA"/>
                              </w:rPr>
                              <w:drawing>
                                <wp:inline distT="0" distB="0" distL="0" distR="0" wp14:anchorId="092AC60C" wp14:editId="4745EEED">
                                  <wp:extent cx="0" cy="0"/>
                                  <wp:effectExtent l="0" t="0" r="0" b="0"/>
                                  <wp:docPr id="10775492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sidR="008053CB">
                              <w:rPr>
                                <w:b/>
                                <w:bCs/>
                                <w:color w:val="4472C4" w:themeColor="accent1"/>
                                <w:lang w:val="en-CA"/>
                              </w:rPr>
                              <w:t>N</w:t>
                            </w:r>
                            <w:r w:rsidR="00EF3DBA">
                              <w:rPr>
                                <w:b/>
                                <w:bCs/>
                                <w:color w:val="4472C4" w:themeColor="accent1"/>
                                <w:lang w:val="en-CA"/>
                              </w:rP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ACD097" id="_x0000_t202" coordsize="21600,21600" o:spt="202" path="m,l,21600r21600,l21600,xe">
                <v:stroke joinstyle="miter"/>
                <v:path gradientshapeok="t" o:connecttype="rect"/>
              </v:shapetype>
              <v:shape id="Text Box 2" o:spid="_x0000_s1026" type="#_x0000_t202" style="position:absolute;margin-left:-37.8pt;margin-top:22.8pt;width:14.4pt;height:111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" stroked="f">
                <v:textbox>
                  <w:txbxContent>
                    <w:p w14:paraId="34C2A0B9" w14:textId="0798AF2E" w:rsidR="00E06028" w:rsidRPr="008053CB" w:rsidRDefault="00E06028">
                      <w:pPr>
                        <w:rPr>
                          <w:b/>
                          <w:bCs/>
                          <w:color w:val="4472C4" w:themeColor="accent1"/>
                          <w:lang w:val="en-CA"/>
                        </w:rPr>
                      </w:pPr>
                      <w:r w:rsidRPr="008053CB">
                        <w:rPr>
                          <w:b/>
                          <w:bCs/>
                          <w:color w:val="4472C4" w:themeColor="accent1"/>
                          <w:lang w:val="en-CA"/>
                        </w:rPr>
                        <w:t>E</w:t>
                      </w:r>
                      <w:r w:rsidR="008053CB">
                        <w:rPr>
                          <w:b/>
                          <w:bCs/>
                          <w:color w:val="4472C4" w:themeColor="accent1"/>
                          <w:lang w:val="en-CA"/>
                        </w:rPr>
                        <w:t>XISTI</w:t>
                      </w:r>
                      <w:r w:rsidR="00EF3DBA" w:rsidRPr="00EF3DBA">
                        <w:rPr>
                          <w:b/>
                          <w:bCs/>
                          <w:noProof/>
                          <w:color w:val="4472C4" w:themeColor="accent1"/>
                          <w:lang w:val="en-CA"/>
                        </w:rPr>
                        <w:drawing>
                          <wp:inline distT="0" distB="0" distL="0" distR="0" wp14:anchorId="092AC60C" wp14:editId="4745EEED">
                            <wp:extent cx="0" cy="0"/>
                            <wp:effectExtent l="0" t="0" r="0" b="0"/>
                            <wp:docPr id="10775492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sidR="008053CB">
                        <w:rPr>
                          <w:b/>
                          <w:bCs/>
                          <w:color w:val="4472C4" w:themeColor="accent1"/>
                          <w:lang w:val="en-CA"/>
                        </w:rPr>
                        <w:t>N</w:t>
                      </w:r>
                      <w:r w:rsidR="00EF3DBA">
                        <w:rPr>
                          <w:b/>
                          <w:bCs/>
                          <w:color w:val="4472C4" w:themeColor="accent1"/>
                          <w:lang w:val="en-CA"/>
                        </w:rPr>
                        <w:t>G</w:t>
                      </w:r>
                    </w:p>
                  </w:txbxContent>
                </v:textbox>
                <w10:wrap type="square"/>
              </v:shape>
            </w:pict>
          </mc:Fallback>
        </mc:AlternateContent>
      </w:r>
      <w:r w:rsidR="002655C5">
        <w:rPr>
          <w:noProof/>
        </w:rPr>
        <mc:AlternateContent>
          <mc:Choice Requires="wps">
            <w:drawing>
              <wp:anchor distT="45720" distB="45720" distL="114300" distR="114300" simplePos="0" relativeHeight="251658242" behindDoc="0" locked="0" layoutInCell="1" allowOverlap="1" wp14:anchorId="5D5A8BEB" wp14:editId="0BA94657">
                <wp:simplePos x="0" y="0"/>
                <wp:positionH relativeFrom="column">
                  <wp:posOffset>-473075</wp:posOffset>
                </wp:positionH>
                <wp:positionV relativeFrom="paragraph">
                  <wp:posOffset>2212340</wp:posOffset>
                </wp:positionV>
                <wp:extent cx="312420" cy="598170"/>
                <wp:effectExtent l="0" t="0" r="0" b="0"/>
                <wp:wrapSquare wrapText="bothSides"/>
                <wp:docPr id="8607540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 cy="598170"/>
                        </a:xfrm>
                        <a:prstGeom prst="rect">
                          <a:avLst/>
                        </a:prstGeom>
                        <a:solidFill>
                          <a:srgbClr val="FFFFFF"/>
                        </a:solidFill>
                        <a:ln w="9525">
                          <a:noFill/>
                          <a:miter lim="800000"/>
                          <a:headEnd/>
                          <a:tailEnd/>
                        </a:ln>
                      </wps:spPr>
                      <wps:txbx>
                        <w:txbxContent>
                          <w:p w14:paraId="59FFD993" w14:textId="0A555A2C" w:rsidR="00EF3DBA" w:rsidRPr="008053CB" w:rsidRDefault="00EF3DBA" w:rsidP="00EF3DBA">
                            <w:pPr>
                              <w:rPr>
                                <w:b/>
                                <w:bCs/>
                                <w:color w:val="4472C4" w:themeColor="accent1"/>
                                <w:lang w:val="en-CA"/>
                              </w:rPr>
                            </w:pPr>
                            <w:r>
                              <w:rPr>
                                <w:b/>
                                <w:bCs/>
                                <w:color w:val="4472C4" w:themeColor="accent1"/>
                                <w:lang w:val="en-CA"/>
                              </w:rPr>
                              <w:t>NEW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5A8BEB" id="_x0000_s1027" type="#_x0000_t202" style="position:absolute;margin-left:-37.25pt;margin-top:174.2pt;width:24.6pt;height:47.1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" stroked="f">
                <v:textbox>
                  <w:txbxContent>
                    <w:p w14:paraId="59FFD993" w14:textId="0A555A2C" w:rsidR="00EF3DBA" w:rsidRPr="008053CB" w:rsidRDefault="00EF3DBA" w:rsidP="00EF3DBA">
                      <w:pPr>
                        <w:rPr>
                          <w:b/>
                          <w:bCs/>
                          <w:color w:val="4472C4" w:themeColor="accent1"/>
                          <w:lang w:val="en-CA"/>
                        </w:rPr>
                      </w:pPr>
                      <w:r>
                        <w:rPr>
                          <w:b/>
                          <w:bCs/>
                          <w:color w:val="4472C4" w:themeColor="accent1"/>
                          <w:lang w:val="en-CA"/>
                        </w:rPr>
                        <w:t>NEW</w:t>
                      </w:r>
                    </w:p>
                  </w:txbxContent>
                </v:textbox>
                <w10:wrap type="square"/>
              </v:shape>
            </w:pict>
          </mc:Fallback>
        </mc:AlternateContent>
      </w:r>
      <w:r w:rsidR="002655C5">
        <w:rPr>
          <w:noProof/>
        </w:rPr>
        <mc:AlternateContent>
          <mc:Choice Requires="wps">
            <w:drawing>
              <wp:anchor distT="0" distB="0" distL="114300" distR="114300" simplePos="0" relativeHeight="251658240" behindDoc="0" locked="0" layoutInCell="1" allowOverlap="1" wp14:anchorId="59C5C8EF" wp14:editId="68F33B78">
                <wp:simplePos x="0" y="0"/>
                <wp:positionH relativeFrom="column">
                  <wp:posOffset>-160020</wp:posOffset>
                </wp:positionH>
                <wp:positionV relativeFrom="paragraph">
                  <wp:posOffset>1807845</wp:posOffset>
                </wp:positionV>
                <wp:extent cx="45085" cy="1207135"/>
                <wp:effectExtent l="0" t="0" r="12065" b="12065"/>
                <wp:wrapNone/>
                <wp:docPr id="702232683" name="Left Brace 8"/>
                <wp:cNvGraphicFramePr/>
                <a:graphic xmlns:a="http://schemas.openxmlformats.org/drawingml/2006/main">
                  <a:graphicData uri="http://schemas.microsoft.com/office/word/2010/wordprocessingShape">
                    <wps:wsp>
                      <wps:cNvSpPr/>
                      <wps:spPr>
                        <a:xfrm>
                          <a:off x="0" y="0"/>
                          <a:ext cx="45085" cy="120713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7164F" id="Left Brace 8" o:spid="_x0000_s1026" type="#_x0000_t87" style="position:absolute;margin-left:-12.6pt;margin-top:142.35pt;width:3.55pt;height:9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" adj="67" strokecolor="#4472c4 [3204]" strokeweight=".5pt">
                <v:stroke joinstyle="miter"/>
              </v:shape>
            </w:pict>
          </mc:Fallback>
        </mc:AlternateContent>
      </w:r>
    </w:p>
    <w:p w14:paraId="069E41C5" w14:textId="069E8669" w:rsidR="00CB0D4E" w:rsidRDefault="00EA2EFF" w:rsidP="00D33E27">
      <w:pPr>
        <w:rPr>
          <w:lang w:val="en-CA"/>
        </w:rPr>
      </w:pPr>
      <w:bookmarkStart w:id="186" w:name="_Toc92875663"/>
      <w:bookmarkStart w:id="187" w:name="_Toc93070687"/>
      <w:bookmarkStart w:id="188" w:name="_Toc146539441"/>
      <w:bookmarkEnd w:id="19"/>
      <w:r>
        <w:t xml:space="preserve">Table 6.x.2-2 below is intended to be used for the case of IP </w:t>
      </w:r>
      <w:r w:rsidR="004B18F9">
        <w:t xml:space="preserve">transport for </w:t>
      </w:r>
      <w:r>
        <w:t>IMS voice.</w:t>
      </w:r>
    </w:p>
    <w:p w14:paraId="1B2A388F" w14:textId="78DF35B3" w:rsidR="00D33E27" w:rsidRDefault="00D33E27" w:rsidP="00D33E27">
      <w:pPr>
        <w:pStyle w:val="TF"/>
        <w:rPr>
          <w:lang w:val="en-CA"/>
        </w:rPr>
      </w:pPr>
      <w:r w:rsidRPr="00161D9F">
        <w:rPr>
          <w:lang w:val="en-CA"/>
        </w:rPr>
        <w:t>Table 6.x.2-</w:t>
      </w:r>
      <w:r>
        <w:rPr>
          <w:lang w:val="en-CA"/>
        </w:rPr>
        <w:t>2</w:t>
      </w:r>
      <w:r w:rsidRPr="00161D9F">
        <w:rPr>
          <w:lang w:val="en-CA"/>
        </w:rPr>
        <w:t xml:space="preserve"> </w:t>
      </w:r>
      <w:r>
        <w:rPr>
          <w:lang w:val="en-CA"/>
        </w:rPr>
        <w:t xml:space="preserve">SIP proposed headers in case of </w:t>
      </w:r>
      <w:r w:rsidR="00A72A10">
        <w:rPr>
          <w:lang w:val="en-CA"/>
        </w:rPr>
        <w:t>IP</w:t>
      </w:r>
      <w:r>
        <w:rPr>
          <w:lang w:val="en-CA"/>
        </w:rPr>
        <w:t xml:space="preserve"> of IMS Voice </w:t>
      </w:r>
    </w:p>
    <w:p w14:paraId="30D4E84A" w14:textId="4031F322" w:rsidR="003D45F8" w:rsidRDefault="006A02AE" w:rsidP="00D33E27">
      <w:pPr>
        <w:pStyle w:val="TF"/>
        <w:rPr>
          <w:ins w:id="189" w:author="Ericsson" w:date="2025-08-25T10:24:00Z"/>
          <w:lang w:val="en-CA"/>
        </w:rPr>
      </w:pPr>
      <w:r w:rsidRPr="006A02AE">
        <w:rPr>
          <w:noProof/>
        </w:rPr>
        <w:lastRenderedPageBreak/>
        <w:drawing>
          <wp:inline distT="0" distB="0" distL="0" distR="0" wp14:anchorId="4CC1BFEC" wp14:editId="0253F1A6">
            <wp:extent cx="6120765" cy="3584575"/>
            <wp:effectExtent l="0" t="0" r="0" b="0"/>
            <wp:docPr id="11608558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584575"/>
                    </a:xfrm>
                    <a:prstGeom prst="rect">
                      <a:avLst/>
                    </a:prstGeom>
                    <a:noFill/>
                    <a:ln>
                      <a:noFill/>
                    </a:ln>
                  </pic:spPr>
                </pic:pic>
              </a:graphicData>
            </a:graphic>
          </wp:inline>
        </w:drawing>
      </w:r>
    </w:p>
    <w:p w14:paraId="4275E752" w14:textId="11AE1057" w:rsidR="009240A0" w:rsidRPr="00161D9F" w:rsidDel="00EA1ED3" w:rsidRDefault="009240A0">
      <w:pPr>
        <w:rPr>
          <w:del w:id="190" w:author="Ericsson" w:date="2025-08-25T12:03:00Z"/>
          <w:lang w:val="en-CA"/>
        </w:rPr>
        <w:pPrChange w:id="191" w:author="Ericsson" w:date="2025-08-25T10:29:00Z">
          <w:pPr>
            <w:pStyle w:val="TF"/>
          </w:pPr>
        </w:pPrChange>
      </w:pPr>
    </w:p>
    <w:p w14:paraId="53CD470A" w14:textId="0B738D7F" w:rsidR="009336BC" w:rsidRPr="0006378A" w:rsidRDefault="009336BC" w:rsidP="009336BC">
      <w:pPr>
        <w:pStyle w:val="Heading3"/>
      </w:pPr>
      <w:r w:rsidRPr="0006378A">
        <w:t>6.x.3</w:t>
      </w:r>
      <w:r w:rsidRPr="0006378A">
        <w:tab/>
        <w:t>Procedures</w:t>
      </w:r>
      <w:bookmarkEnd w:id="186"/>
      <w:bookmarkEnd w:id="187"/>
      <w:bookmarkEnd w:id="188"/>
    </w:p>
    <w:p w14:paraId="052B3F13" w14:textId="1489CD68" w:rsidR="009336BC" w:rsidRDefault="009336BC" w:rsidP="00680D92">
      <w:pPr>
        <w:pStyle w:val="Heading4"/>
      </w:pPr>
      <w:r>
        <w:t>6.</w:t>
      </w:r>
      <w:r w:rsidR="004362EB">
        <w:t>X</w:t>
      </w:r>
      <w:r>
        <w:t xml:space="preserve">.3.1 </w:t>
      </w:r>
      <w:r w:rsidR="00C20FD7">
        <w:t>IMS Session Initiation wit</w:t>
      </w:r>
      <w:r w:rsidR="00945A26">
        <w:t>h</w:t>
      </w:r>
      <w:r w:rsidR="00C20FD7">
        <w:t xml:space="preserve"> preconditions </w:t>
      </w:r>
      <w:r w:rsidR="00945A26">
        <w:t xml:space="preserve">and 100rel </w:t>
      </w:r>
    </w:p>
    <w:p w14:paraId="66B71FC4" w14:textId="11D390EF" w:rsidR="0037102F" w:rsidRDefault="0037102F" w:rsidP="0037102F">
      <w:r>
        <w:t xml:space="preserve">The call flow </w:t>
      </w:r>
      <w:r w:rsidR="008E6AF0">
        <w:t xml:space="preserve">depicts </w:t>
      </w:r>
      <w:r w:rsidR="00370869">
        <w:t>an example fo</w:t>
      </w:r>
      <w:r w:rsidR="00E52AA2">
        <w:t>r</w:t>
      </w:r>
      <w:r w:rsidR="00370869">
        <w:t xml:space="preserve"> session</w:t>
      </w:r>
      <w:r w:rsidR="003625EB">
        <w:t xml:space="preserve"> establishment using preconditions</w:t>
      </w:r>
      <w:r w:rsidR="0071321E">
        <w:t xml:space="preserve"> an</w:t>
      </w:r>
      <w:r w:rsidR="0043593B">
        <w:t xml:space="preserve">d </w:t>
      </w:r>
      <w:r w:rsidR="00EB40B5">
        <w:t xml:space="preserve">reliable provisional </w:t>
      </w:r>
      <w:r w:rsidR="00A56935">
        <w:t xml:space="preserve">response </w:t>
      </w:r>
      <w:r w:rsidR="00CF46AE">
        <w:t>for 183.</w:t>
      </w:r>
    </w:p>
    <w:p w14:paraId="013378A3" w14:textId="68907592" w:rsidR="0087124A" w:rsidRDefault="0087124A" w:rsidP="0037102F">
      <w:pPr>
        <w:rPr>
          <w:ins w:id="192" w:author="Ericsson" w:date="2025-08-26T03:05:00Z"/>
        </w:rPr>
      </w:pPr>
      <w:r>
        <w:t xml:space="preserve">The tables referenced in the call flow steps assume a </w:t>
      </w:r>
      <w:r w:rsidR="00E84005">
        <w:t xml:space="preserve">NIDD </w:t>
      </w:r>
      <w:r>
        <w:t>for IMS voice.</w:t>
      </w:r>
    </w:p>
    <w:p w14:paraId="7C69CCEA" w14:textId="77777777" w:rsidR="00A96F85" w:rsidRPr="00A96F85" w:rsidRDefault="00A96F85" w:rsidP="00A96F85">
      <w:pPr>
        <w:rPr>
          <w:ins w:id="193" w:author="Ericsson" w:date="2025-08-26T12:05:00Z"/>
          <w:lang w:val="en-US"/>
        </w:rPr>
      </w:pPr>
      <w:ins w:id="194" w:author="Ericsson" w:date="2025-08-26T12:05:00Z">
        <w:r w:rsidRPr="00A96F85">
          <w:rPr>
            <w:highlight w:val="yellow"/>
            <w:lang w:val="en-US"/>
            <w:rPrChange w:id="195" w:author="Ericsson" w:date="2025-08-26T12:05:00Z" w16du:dateUtc="2025-08-26T16:05:00Z">
              <w:rPr>
                <w:lang w:val="en-US"/>
              </w:rPr>
            </w:rPrChange>
          </w:rPr>
          <w:t>It is also assumed that the UE obtains a P-CSCF address information supporting GEO-Gm interface during the IMS PDN connection establishment procedure.</w:t>
        </w:r>
      </w:ins>
    </w:p>
    <w:p w14:paraId="65F5F2BB" w14:textId="3086EF58" w:rsidR="00A96F85" w:rsidRPr="00A96F85" w:rsidDel="004D0162" w:rsidRDefault="00A96F85" w:rsidP="0037102F">
      <w:pPr>
        <w:rPr>
          <w:del w:id="196" w:author="Ericsson" w:date="2025-08-28T11:55:00Z" w16du:dateUtc="2025-08-28T15:55:00Z"/>
          <w:lang w:val="en-US"/>
          <w:rPrChange w:id="197" w:author="Ericsson" w:date="2025-08-26T12:05:00Z" w16du:dateUtc="2025-08-26T16:05:00Z">
            <w:rPr>
              <w:del w:id="198" w:author="Ericsson" w:date="2025-08-28T11:55:00Z" w16du:dateUtc="2025-08-28T15:55:00Z"/>
            </w:rPr>
          </w:rPrChange>
        </w:rPr>
      </w:pPr>
    </w:p>
    <w:p w14:paraId="29F0A94F" w14:textId="74612681" w:rsidR="00DA5BA6" w:rsidRDefault="0080482C" w:rsidP="0037102F">
      <w:pPr>
        <w:rPr>
          <w:ins w:id="199" w:author="Nokia_merging-7478" w:date="2025-08-27T09:22:00Z" w16du:dateUtc="2025-08-27T07:22:00Z"/>
        </w:rPr>
      </w:pPr>
      <w:del w:id="200" w:author="Nokia_r01" w:date="2025-08-27T09:41:00Z" w16du:dateUtc="2025-08-27T07:41:00Z">
        <w:r w:rsidDel="00324B83">
          <w:object w:dxaOrig="10411" w:dyaOrig="11785" w14:anchorId="24A1696A">
            <v:shape id="_x0000_i1026" type="#_x0000_t75" style="width:520.5pt;height:526.8pt" o:ole="">
              <v:imagedata r:id="rId16" o:title="" cropbottom="7219f"/>
            </v:shape>
            <o:OLEObject Type="Embed" ProgID="Visio.Drawing.15" ShapeID="_x0000_i1026" DrawAspect="Content" ObjectID="_1817888045" r:id="rId17"/>
          </w:object>
        </w:r>
      </w:del>
    </w:p>
    <w:p w14:paraId="066D3695" w14:textId="3125E1A2" w:rsidR="00CB7BC3" w:rsidRDefault="00CB7BC3" w:rsidP="0037102F">
      <w:ins w:id="201" w:author="Nokia_merging-7478" w:date="2025-08-27T09:22:00Z" w16du:dateUtc="2025-08-27T07:22:00Z">
        <w:r>
          <w:object w:dxaOrig="10405" w:dyaOrig="11785" w14:anchorId="7C32E892">
            <v:shape id="_x0000_i1027" type="#_x0000_t75" style="width:520.2pt;height:526.8pt" o:ole="">
              <v:imagedata r:id="rId18" o:title="" cropbottom="7219f"/>
            </v:shape>
            <o:OLEObject Type="Embed" ProgID="Visio.Drawing.15" ShapeID="_x0000_i1027" DrawAspect="Content" ObjectID="_1817888046" r:id="rId19"/>
          </w:object>
        </w:r>
      </w:ins>
    </w:p>
    <w:p w14:paraId="3D8D5C10" w14:textId="7742A382" w:rsidR="009336BC" w:rsidRDefault="009336BC" w:rsidP="0058205B">
      <w:pPr>
        <w:pStyle w:val="TH"/>
        <w:ind w:left="3408" w:firstLine="284"/>
        <w:jc w:val="left"/>
      </w:pPr>
      <w:bookmarkStart w:id="202" w:name="_Hlk193448589"/>
      <w:r>
        <w:t xml:space="preserve">Figure 6.x.3.1-1 </w:t>
      </w:r>
      <w:r w:rsidR="00FC35C0">
        <w:t>Originating</w:t>
      </w:r>
      <w:r w:rsidR="002B335C">
        <w:t xml:space="preserve"> IMS Session</w:t>
      </w:r>
    </w:p>
    <w:bookmarkEnd w:id="202"/>
    <w:p w14:paraId="61ABA81F" w14:textId="5E837FE1" w:rsidR="00945A26" w:rsidRDefault="00945A26" w:rsidP="009336BC">
      <w:r>
        <w:t>The following is a brief d</w:t>
      </w:r>
      <w:r w:rsidR="00260EA2">
        <w:t>e</w:t>
      </w:r>
      <w:r>
        <w:t>scription in the call flow:</w:t>
      </w:r>
    </w:p>
    <w:p w14:paraId="3043A318" w14:textId="2DB1A759" w:rsidR="00CB7BC3" w:rsidRDefault="0059335C" w:rsidP="00CB7BC3">
      <w:pPr>
        <w:pStyle w:val="B1"/>
        <w:numPr>
          <w:ilvl w:val="0"/>
          <w:numId w:val="22"/>
        </w:numPr>
        <w:rPr>
          <w:ins w:id="203" w:author="Nokia_merging-7478" w:date="2025-08-27T09:26:00Z" w16du:dateUtc="2025-08-27T07:26:00Z"/>
        </w:rPr>
      </w:pPr>
      <w:r>
        <w:t>In step 1 the UE registers as per existing procedures in TS 2</w:t>
      </w:r>
      <w:r w:rsidR="004F6416">
        <w:t>4</w:t>
      </w:r>
      <w:r>
        <w:t>.2</w:t>
      </w:r>
      <w:r w:rsidR="004F6416">
        <w:t>2</w:t>
      </w:r>
      <w:r>
        <w:t>9</w:t>
      </w:r>
      <w:r w:rsidR="004F6416">
        <w:t xml:space="preserve"> </w:t>
      </w:r>
      <w:r w:rsidR="00EC58B0">
        <w:t>[16]</w:t>
      </w:r>
      <w:r>
        <w:t>. The P-CSCF stores the contact</w:t>
      </w:r>
      <w:r w:rsidR="00525F49">
        <w:t xml:space="preserve"> information without the feature tags,</w:t>
      </w:r>
      <w:r w:rsidR="0014731F">
        <w:t xml:space="preserve"> </w:t>
      </w:r>
      <w:r w:rsidR="005170BE">
        <w:t>Cell-ID</w:t>
      </w:r>
      <w:r w:rsidR="0014731F">
        <w:t xml:space="preserve"> </w:t>
      </w:r>
      <w:r w:rsidR="00525F49">
        <w:t xml:space="preserve">information, </w:t>
      </w:r>
      <w:r w:rsidR="00D23537">
        <w:t xml:space="preserve">Allow, </w:t>
      </w:r>
      <w:r w:rsidR="00525F49">
        <w:t>and the registered identity</w:t>
      </w:r>
      <w:r w:rsidR="003A6B6B">
        <w:t xml:space="preserve"> information.</w:t>
      </w:r>
      <w:ins w:id="204" w:author="Nokia_merging-7478" w:date="2025-08-27T09:25:00Z" w16du:dateUtc="2025-08-27T07:25:00Z">
        <w:r w:rsidR="00CB7BC3">
          <w:t xml:space="preserve"> </w:t>
        </w:r>
        <w:r w:rsidR="00CB7BC3" w:rsidRPr="00324B83">
          <w:rPr>
            <w:highlight w:val="cyan"/>
            <w:rPrChange w:id="205" w:author="Nokia_r01" w:date="2025-08-27T09:41:00Z" w16du:dateUtc="2025-08-27T07:41:00Z">
              <w:rPr/>
            </w:rPrChange>
          </w:rPr>
          <w:t xml:space="preserve">Or the UE can decide to register using new Geo GM </w:t>
        </w:r>
      </w:ins>
      <w:ins w:id="206" w:author="Nokia_merging-7478" w:date="2025-08-27T09:26:00Z" w16du:dateUtc="2025-08-27T07:26:00Z">
        <w:r w:rsidR="00CB7BC3" w:rsidRPr="00324B83">
          <w:rPr>
            <w:highlight w:val="cyan"/>
            <w:rPrChange w:id="207" w:author="Nokia_r01" w:date="2025-08-27T09:41:00Z" w16du:dateUtc="2025-08-27T07:41:00Z">
              <w:rPr/>
            </w:rPrChange>
          </w:rPr>
          <w:t>message-based</w:t>
        </w:r>
      </w:ins>
      <w:ins w:id="208" w:author="Nokia_merging-7478" w:date="2025-08-27T09:25:00Z" w16du:dateUtc="2025-08-27T07:25:00Z">
        <w:r w:rsidR="00CB7BC3" w:rsidRPr="00324B83">
          <w:rPr>
            <w:highlight w:val="cyan"/>
            <w:rPrChange w:id="209" w:author="Nokia_r01" w:date="2025-08-27T09:41:00Z" w16du:dateUtc="2025-08-27T07:41:00Z">
              <w:rPr/>
            </w:rPrChange>
          </w:rPr>
          <w:t xml:space="preserve"> registration.</w:t>
        </w:r>
        <w:r w:rsidR="00CB7BC3">
          <w:t xml:space="preserve"> </w:t>
        </w:r>
      </w:ins>
    </w:p>
    <w:p w14:paraId="083DB081" w14:textId="2509BB9C" w:rsidR="009336BC" w:rsidRDefault="00CB7BC3">
      <w:pPr>
        <w:pStyle w:val="NO"/>
        <w:pPrChange w:id="210" w:author="Nokia_merging-7478" w:date="2025-08-27T09:27:00Z" w16du:dateUtc="2025-08-27T07:27:00Z">
          <w:pPr>
            <w:pStyle w:val="B1"/>
            <w:numPr>
              <w:numId w:val="22"/>
            </w:numPr>
            <w:ind w:left="644" w:hanging="360"/>
          </w:pPr>
        </w:pPrChange>
      </w:pPr>
      <w:ins w:id="211" w:author="Nokia_merging-7478" w:date="2025-08-27T09:26:00Z" w16du:dateUtc="2025-08-27T07:26:00Z">
        <w:r w:rsidRPr="00324B83">
          <w:rPr>
            <w:highlight w:val="cyan"/>
            <w:rPrChange w:id="212" w:author="Nokia_r01" w:date="2025-08-27T09:41:00Z" w16du:dateUtc="2025-08-27T07:41:00Z">
              <w:rPr/>
            </w:rPrChange>
          </w:rPr>
          <w:t xml:space="preserve">NOTE: </w:t>
        </w:r>
      </w:ins>
      <w:ins w:id="213" w:author="Ericsson" w:date="2025-08-28T12:04:00Z" w16du:dateUtc="2025-08-28T16:04:00Z">
        <w:r w:rsidR="009C042E">
          <w:rPr>
            <w:highlight w:val="cyan"/>
          </w:rPr>
          <w:tab/>
          <w:t>T</w:t>
        </w:r>
      </w:ins>
      <w:ins w:id="214" w:author="Nokia_merging-7478" w:date="2025-08-27T09:26:00Z" w16du:dateUtc="2025-08-27T07:26:00Z">
        <w:del w:id="215" w:author="Ericsson" w:date="2025-08-28T12:04:00Z" w16du:dateUtc="2025-08-28T16:04:00Z">
          <w:r w:rsidRPr="00324B83" w:rsidDel="009C042E">
            <w:rPr>
              <w:highlight w:val="cyan"/>
              <w:rPrChange w:id="216" w:author="Nokia_r01" w:date="2025-08-27T09:41:00Z" w16du:dateUtc="2025-08-27T07:41:00Z">
                <w:rPr/>
              </w:rPrChange>
            </w:rPr>
            <w:delText>t</w:delText>
          </w:r>
        </w:del>
        <w:r w:rsidRPr="00324B83">
          <w:rPr>
            <w:highlight w:val="cyan"/>
            <w:rPrChange w:id="217" w:author="Nokia_r01" w:date="2025-08-27T09:41:00Z" w16du:dateUtc="2025-08-27T07:41:00Z">
              <w:rPr/>
            </w:rPrChange>
          </w:rPr>
          <w:t xml:space="preserve">he UE using </w:t>
        </w:r>
      </w:ins>
      <w:ins w:id="218" w:author="Nokia_merging-7478" w:date="2025-08-27T09:28:00Z" w16du:dateUtc="2025-08-27T07:28:00Z">
        <w:r w:rsidRPr="00324B83">
          <w:rPr>
            <w:highlight w:val="cyan"/>
            <w:rPrChange w:id="219" w:author="Nokia_r01" w:date="2025-08-27T09:41:00Z" w16du:dateUtc="2025-08-27T07:41:00Z">
              <w:rPr>
                <w:highlight w:val="yellow"/>
              </w:rPr>
            </w:rPrChange>
          </w:rPr>
          <w:t>existing text-based</w:t>
        </w:r>
      </w:ins>
      <w:ins w:id="220" w:author="Nokia_merging-7478" w:date="2025-08-27T09:26:00Z" w16du:dateUtc="2025-08-27T07:26:00Z">
        <w:r w:rsidRPr="00324B83">
          <w:rPr>
            <w:highlight w:val="cyan"/>
            <w:rPrChange w:id="221" w:author="Nokia_r01" w:date="2025-08-27T09:41:00Z" w16du:dateUtc="2025-08-27T07:41:00Z">
              <w:rPr/>
            </w:rPrChange>
          </w:rPr>
          <w:t xml:space="preserve"> SIP registration or Geo GM based SIP registration can be based on UE’s knowl</w:t>
        </w:r>
      </w:ins>
      <w:ins w:id="222" w:author="Nokia_merging-7478" w:date="2025-08-27T09:27:00Z" w16du:dateUtc="2025-08-27T07:27:00Z">
        <w:r w:rsidRPr="00324B83">
          <w:rPr>
            <w:highlight w:val="cyan"/>
            <w:rPrChange w:id="223" w:author="Nokia_r01" w:date="2025-08-27T09:41:00Z" w16du:dateUtc="2025-08-27T07:41:00Z">
              <w:rPr/>
            </w:rPrChange>
          </w:rPr>
          <w:t xml:space="preserve">edge of </w:t>
        </w:r>
      </w:ins>
      <w:ins w:id="224" w:author="Nokia_merging-7478" w:date="2025-08-27T09:29:00Z" w16du:dateUtc="2025-08-27T07:29:00Z">
        <w:r w:rsidRPr="00324B83">
          <w:rPr>
            <w:highlight w:val="cyan"/>
            <w:rPrChange w:id="225" w:author="Nokia_r01" w:date="2025-08-27T09:41:00Z" w16du:dateUtc="2025-08-27T07:41:00Z">
              <w:rPr>
                <w:highlight w:val="yellow"/>
              </w:rPr>
            </w:rPrChange>
          </w:rPr>
          <w:t>serving</w:t>
        </w:r>
      </w:ins>
      <w:ins w:id="226" w:author="Nokia_merging-7478" w:date="2025-08-27T09:28:00Z" w16du:dateUtc="2025-08-27T07:28:00Z">
        <w:r w:rsidRPr="00324B83">
          <w:rPr>
            <w:highlight w:val="cyan"/>
            <w:rPrChange w:id="227" w:author="Nokia_r01" w:date="2025-08-27T09:41:00Z" w16du:dateUtc="2025-08-27T07:41:00Z">
              <w:rPr>
                <w:highlight w:val="yellow"/>
              </w:rPr>
            </w:rPrChange>
          </w:rPr>
          <w:t xml:space="preserve"> PLMN </w:t>
        </w:r>
      </w:ins>
      <w:ins w:id="228" w:author="Nokia_merging-7478" w:date="2025-08-27T09:27:00Z" w16du:dateUtc="2025-08-27T07:27:00Z">
        <w:r w:rsidRPr="00324B83">
          <w:rPr>
            <w:highlight w:val="cyan"/>
            <w:rPrChange w:id="229" w:author="Nokia_r01" w:date="2025-08-27T09:41:00Z" w16du:dateUtc="2025-08-27T07:41:00Z">
              <w:rPr/>
            </w:rPrChange>
          </w:rPr>
          <w:t>supporting voice services</w:t>
        </w:r>
      </w:ins>
      <w:ins w:id="230" w:author="Nokia_merging-7478" w:date="2025-08-27T09:28:00Z" w16du:dateUtc="2025-08-27T07:28:00Z">
        <w:r w:rsidRPr="00324B83">
          <w:rPr>
            <w:highlight w:val="cyan"/>
            <w:rPrChange w:id="231" w:author="Nokia_r01" w:date="2025-08-27T09:41:00Z" w16du:dateUtc="2025-08-27T07:41:00Z">
              <w:rPr>
                <w:highlight w:val="yellow"/>
              </w:rPr>
            </w:rPrChange>
          </w:rPr>
          <w:t xml:space="preserve"> over GEO NTN access</w:t>
        </w:r>
      </w:ins>
      <w:ins w:id="232" w:author="Nokia_merging-7478" w:date="2025-08-27T09:27:00Z" w16du:dateUtc="2025-08-27T07:27:00Z">
        <w:r w:rsidRPr="00324B83">
          <w:rPr>
            <w:highlight w:val="cyan"/>
            <w:rPrChange w:id="233" w:author="Nokia_r01" w:date="2025-08-27T09:41:00Z" w16du:dateUtc="2025-08-27T07:41:00Z">
              <w:rPr/>
            </w:rPrChange>
          </w:rPr>
          <w:t>.</w:t>
        </w:r>
      </w:ins>
      <w:r w:rsidR="0059335C">
        <w:t xml:space="preserve"> </w:t>
      </w:r>
    </w:p>
    <w:p w14:paraId="6D6741D5" w14:textId="57113534" w:rsidR="00C97818" w:rsidRDefault="00C97818" w:rsidP="00525F49">
      <w:pPr>
        <w:pStyle w:val="B1"/>
        <w:numPr>
          <w:ilvl w:val="0"/>
          <w:numId w:val="22"/>
        </w:numPr>
      </w:pPr>
      <w:r>
        <w:t>In step 2, a UE is in IDLE mode performs the Service Request Procedure to get connected and subsequently initiate</w:t>
      </w:r>
      <w:r w:rsidR="00D4450C">
        <w:t>s</w:t>
      </w:r>
      <w:r>
        <w:t xml:space="preserve"> an IMS session.</w:t>
      </w:r>
    </w:p>
    <w:p w14:paraId="6A244CB6" w14:textId="00D87C7C" w:rsidR="00BC3057" w:rsidRPr="00AB5864" w:rsidRDefault="007F2F92" w:rsidP="00AB5864">
      <w:pPr>
        <w:pStyle w:val="B1"/>
        <w:numPr>
          <w:ilvl w:val="0"/>
          <w:numId w:val="22"/>
        </w:numPr>
      </w:pPr>
      <w:r w:rsidRPr="00AB5864">
        <w:lastRenderedPageBreak/>
        <w:t xml:space="preserve">In step </w:t>
      </w:r>
      <w:r w:rsidR="0029426D">
        <w:t>3</w:t>
      </w:r>
      <w:r w:rsidR="00E92522" w:rsidRPr="00AB5864">
        <w:t xml:space="preserve">, the P-CSCF receives a GEO Gm INVITE </w:t>
      </w:r>
      <w:r w:rsidR="00D57400" w:rsidRPr="00AB5864">
        <w:t xml:space="preserve">that includes the information in Table </w:t>
      </w:r>
      <w:r w:rsidR="00CF1BA1" w:rsidRPr="00AB5864">
        <w:t>6.X.3.1-1</w:t>
      </w:r>
      <w:r w:rsidR="00AB5864" w:rsidRPr="00AB5864">
        <w:t xml:space="preserve"> per the column entitled </w:t>
      </w:r>
      <w:r w:rsidR="002D461C">
        <w:t>“IE included</w:t>
      </w:r>
      <w:r w:rsidR="00AB5864" w:rsidRPr="00AB5864">
        <w:t xml:space="preserve"> in Geo Gm</w:t>
      </w:r>
      <w:r w:rsidR="002D461C">
        <w:t>”</w:t>
      </w:r>
      <w:r w:rsidR="006745D6">
        <w:t xml:space="preserve"> under the INVITE UL </w:t>
      </w:r>
      <w:r w:rsidR="0049703C">
        <w:t>banner</w:t>
      </w:r>
      <w:r w:rsidR="00D57400" w:rsidRPr="00AB5864">
        <w:t xml:space="preserve">. The P-CSCF stores the </w:t>
      </w:r>
      <w:r w:rsidR="002A40BF">
        <w:t xml:space="preserve">received </w:t>
      </w:r>
      <w:r w:rsidR="00D57400" w:rsidRPr="00AB5864">
        <w:t>call I</w:t>
      </w:r>
      <w:r w:rsidR="002356F4" w:rsidRPr="00AB5864">
        <w:t>D</w:t>
      </w:r>
      <w:r w:rsidR="00D57400" w:rsidRPr="00AB5864">
        <w:t>, C</w:t>
      </w:r>
      <w:r w:rsidR="00CF1BA1" w:rsidRPr="00AB5864">
        <w:t>se</w:t>
      </w:r>
      <w:r w:rsidR="00B13E14" w:rsidRPr="00AB5864">
        <w:t>q</w:t>
      </w:r>
      <w:r w:rsidR="00D57400" w:rsidRPr="00AB5864">
        <w:t xml:space="preserve">, </w:t>
      </w:r>
      <w:r w:rsidR="002356F4" w:rsidRPr="00AB5864">
        <w:t>To</w:t>
      </w:r>
      <w:r w:rsidR="00C54940" w:rsidRPr="00AB5864">
        <w:t>-</w:t>
      </w:r>
      <w:r w:rsidR="007069EE" w:rsidRPr="00AB5864">
        <w:t>i</w:t>
      </w:r>
      <w:r w:rsidR="00C54940" w:rsidRPr="00AB5864">
        <w:t xml:space="preserve">d, </w:t>
      </w:r>
      <w:r w:rsidR="00BB5A01">
        <w:t>Cell-ID</w:t>
      </w:r>
      <w:r w:rsidR="005A3597" w:rsidRPr="00AB5864">
        <w:t xml:space="preserve">, </w:t>
      </w:r>
      <w:r w:rsidR="002356F4" w:rsidRPr="00AB5864">
        <w:t>Supported</w:t>
      </w:r>
      <w:r w:rsidR="00541C57">
        <w:t xml:space="preserve">, </w:t>
      </w:r>
      <w:r w:rsidR="00A56A50" w:rsidRPr="00AB5864">
        <w:t>Require</w:t>
      </w:r>
      <w:r w:rsidR="002356F4" w:rsidRPr="00AB5864">
        <w:t xml:space="preserve"> </w:t>
      </w:r>
      <w:r w:rsidR="00541C57">
        <w:t xml:space="preserve">and </w:t>
      </w:r>
      <w:r w:rsidR="0041088C">
        <w:t xml:space="preserve">precondition &amp; </w:t>
      </w:r>
      <w:r w:rsidR="00541C57">
        <w:t xml:space="preserve">codec negotiation </w:t>
      </w:r>
      <w:r w:rsidR="002356F4" w:rsidRPr="00AB5864">
        <w:t>information</w:t>
      </w:r>
      <w:r w:rsidR="005A3597" w:rsidRPr="00AB5864">
        <w:t xml:space="preserve"> </w:t>
      </w:r>
      <w:r w:rsidR="002A40BF">
        <w:t>for later use.</w:t>
      </w:r>
    </w:p>
    <w:p w14:paraId="2233220F" w14:textId="7F618F63" w:rsidR="00BF6128" w:rsidRDefault="00BF6128" w:rsidP="00637920">
      <w:pPr>
        <w:pStyle w:val="B1"/>
        <w:numPr>
          <w:ilvl w:val="0"/>
          <w:numId w:val="22"/>
        </w:numPr>
      </w:pPr>
      <w:r>
        <w:t xml:space="preserve">In step </w:t>
      </w:r>
      <w:r w:rsidR="0029426D">
        <w:t>4</w:t>
      </w:r>
      <w:r>
        <w:t xml:space="preserve">, the P-CSCF </w:t>
      </w:r>
      <w:r w:rsidR="00644114">
        <w:t xml:space="preserve">answers with </w:t>
      </w:r>
      <w:r>
        <w:t xml:space="preserve">a </w:t>
      </w:r>
      <w:r w:rsidR="000D6E20">
        <w:t>GEO Gm progress</w:t>
      </w:r>
      <w:r w:rsidR="00E14219">
        <w:t xml:space="preserve"> (Reason 100)</w:t>
      </w:r>
      <w:r w:rsidR="000D6E20">
        <w:t xml:space="preserve"> message to the UE</w:t>
      </w:r>
      <w:r w:rsidR="00245F31">
        <w:t xml:space="preserve"> </w:t>
      </w:r>
      <w:r w:rsidR="00D27E8F">
        <w:t>t</w:t>
      </w:r>
      <w:r w:rsidR="00245F31">
        <w:t xml:space="preserve">hat includes the </w:t>
      </w:r>
      <w:r w:rsidR="00DC0098">
        <w:t xml:space="preserve">call ID, and appropriate Cseq. </w:t>
      </w:r>
      <w:r w:rsidR="00D27E8F">
        <w:t xml:space="preserve">No other information is required in this message. </w:t>
      </w:r>
    </w:p>
    <w:p w14:paraId="48545C98" w14:textId="6EC3121A" w:rsidR="00FA0D87" w:rsidRDefault="00FA0D87" w:rsidP="00FA0D87">
      <w:pPr>
        <w:pStyle w:val="B1"/>
        <w:numPr>
          <w:ilvl w:val="0"/>
          <w:numId w:val="22"/>
        </w:numPr>
      </w:pPr>
      <w:r>
        <w:t>In step 5 the P-CSCF reserves the necessary resources in the AGW using existing procedures in TS 23.228 [6]</w:t>
      </w:r>
    </w:p>
    <w:p w14:paraId="6053A86E" w14:textId="256E8EE8" w:rsidR="0053488B" w:rsidRDefault="0053488B" w:rsidP="0053488B">
      <w:pPr>
        <w:pStyle w:val="B1"/>
        <w:numPr>
          <w:ilvl w:val="0"/>
          <w:numId w:val="22"/>
        </w:numPr>
      </w:pPr>
      <w:r>
        <w:t xml:space="preserve">In step </w:t>
      </w:r>
      <w:r w:rsidR="00FA0D87">
        <w:t>6</w:t>
      </w:r>
      <w:r>
        <w:t>, P-CSCF generates a SIP INVITE towards the S-CSCF and populate the needed SIP headers to comply to Mw as depicted in Table 6.X.3.1-1 per the column entitled “</w:t>
      </w:r>
      <w:r w:rsidRPr="00834B5D">
        <w:t>P-CSCF processing towards the next hop (Mw)</w:t>
      </w:r>
      <w:r>
        <w:t xml:space="preserve"> under the “INVITE (UL)” banner. For interworking purposes</w:t>
      </w:r>
      <w:r w:rsidR="00DF1EE2">
        <w:t>,</w:t>
      </w:r>
      <w:r>
        <w:t xml:space="preserve"> P-CSCF holds an association between the incoming and outgoing session with the appropriate IE stored for each session.</w:t>
      </w:r>
    </w:p>
    <w:p w14:paraId="63D3AFE8" w14:textId="757D3A0B" w:rsidR="0053488B" w:rsidRDefault="0053488B" w:rsidP="0053488B">
      <w:pPr>
        <w:pStyle w:val="B1"/>
        <w:numPr>
          <w:ilvl w:val="0"/>
          <w:numId w:val="22"/>
        </w:numPr>
      </w:pPr>
      <w:r>
        <w:t xml:space="preserve">In step </w:t>
      </w:r>
      <w:r w:rsidR="00FA0D87">
        <w:t>7</w:t>
      </w:r>
      <w:r>
        <w:t>, P-CSCF receives a 183 Session Progress from the remote end</w:t>
      </w:r>
      <w:r w:rsidR="00411ADA">
        <w:t>, including the SDP Answer</w:t>
      </w:r>
      <w:r>
        <w:t xml:space="preserve">.  </w:t>
      </w:r>
    </w:p>
    <w:p w14:paraId="3EFDBE47" w14:textId="212C506A" w:rsidR="004B3C03" w:rsidRDefault="00D56471" w:rsidP="006610F9">
      <w:pPr>
        <w:pStyle w:val="B1"/>
        <w:numPr>
          <w:ilvl w:val="0"/>
          <w:numId w:val="22"/>
        </w:numPr>
      </w:pPr>
      <w:r>
        <w:t>In step 8, P-CSCF initiates the dedicated bearer establishment using existing procedures.</w:t>
      </w:r>
      <w:r w:rsidR="006C346B">
        <w:t xml:space="preserve"> The </w:t>
      </w:r>
      <w:r w:rsidR="009F1734">
        <w:t>detail</w:t>
      </w:r>
      <w:r w:rsidR="006C346B">
        <w:t xml:space="preserve"> of th</w:t>
      </w:r>
      <w:r w:rsidR="00DC6881">
        <w:t>e</w:t>
      </w:r>
      <w:r w:rsidR="006C346B">
        <w:t xml:space="preserve"> procedure varies depending </w:t>
      </w:r>
      <w:r w:rsidR="00335158">
        <w:t xml:space="preserve">on </w:t>
      </w:r>
      <w:r w:rsidR="00B631CE">
        <w:t xml:space="preserve">how IMS Voice is transported over the dedicated </w:t>
      </w:r>
      <w:r w:rsidR="009018EC">
        <w:t>bearer</w:t>
      </w:r>
      <w:r w:rsidR="007B67FA">
        <w:t xml:space="preserve">: </w:t>
      </w:r>
    </w:p>
    <w:p w14:paraId="044358C4" w14:textId="3C15C754" w:rsidR="00730920" w:rsidRDefault="004B3C03" w:rsidP="004B3C03">
      <w:pPr>
        <w:pStyle w:val="B1"/>
        <w:numPr>
          <w:ilvl w:val="1"/>
          <w:numId w:val="22"/>
        </w:numPr>
      </w:pPr>
      <w:r>
        <w:t xml:space="preserve">If </w:t>
      </w:r>
      <w:r w:rsidR="007734C5">
        <w:t xml:space="preserve">IMS </w:t>
      </w:r>
      <w:r w:rsidR="00EC4278">
        <w:t xml:space="preserve">voice transport as </w:t>
      </w:r>
      <w:r>
        <w:t xml:space="preserve">IP </w:t>
      </w:r>
      <w:r w:rsidR="00EC4278">
        <w:t xml:space="preserve"> traffic </w:t>
      </w:r>
      <w:r>
        <w:t xml:space="preserve">is </w:t>
      </w:r>
      <w:r w:rsidR="00730920">
        <w:t>negotiated</w:t>
      </w:r>
      <w:r w:rsidR="007734C5">
        <w:t>,</w:t>
      </w:r>
      <w:r w:rsidR="00730920">
        <w:t xml:space="preserve"> then current </w:t>
      </w:r>
      <w:r w:rsidR="00F82073">
        <w:t>behaviour</w:t>
      </w:r>
      <w:r w:rsidR="00730920">
        <w:t xml:space="preserve"> does not change.</w:t>
      </w:r>
    </w:p>
    <w:p w14:paraId="08543708" w14:textId="3F355561" w:rsidR="00D56471" w:rsidRDefault="00730920" w:rsidP="000F298A">
      <w:pPr>
        <w:pStyle w:val="B1"/>
        <w:numPr>
          <w:ilvl w:val="1"/>
          <w:numId w:val="22"/>
        </w:numPr>
      </w:pPr>
      <w:r>
        <w:t>If</w:t>
      </w:r>
      <w:r w:rsidR="007734C5">
        <w:t xml:space="preserve"> NIDD for IMS voice</w:t>
      </w:r>
      <w:r w:rsidR="000C0A8B">
        <w:t xml:space="preserve"> </w:t>
      </w:r>
      <w:r>
        <w:t>is negotiated</w:t>
      </w:r>
      <w:r w:rsidR="00FB05B5">
        <w:t>,</w:t>
      </w:r>
      <w:r>
        <w:t xml:space="preserve"> then </w:t>
      </w:r>
      <w:r w:rsidR="00BB627B">
        <w:t xml:space="preserve">the P-CSCF includes the </w:t>
      </w:r>
      <w:r w:rsidR="00DF56EE">
        <w:t xml:space="preserve">address of </w:t>
      </w:r>
      <w:r w:rsidR="00D7173E">
        <w:t>the AGW for forwarding t</w:t>
      </w:r>
      <w:r w:rsidR="00796ED0">
        <w:t xml:space="preserve">he traffic. This IP address and port </w:t>
      </w:r>
      <w:r w:rsidR="00EB6F0B">
        <w:t xml:space="preserve">will be </w:t>
      </w:r>
      <w:r w:rsidR="00796ED0">
        <w:t xml:space="preserve">added by the </w:t>
      </w:r>
      <w:r w:rsidR="00360B5E">
        <w:t xml:space="preserve">PGW for UL traffic and removed for DL traffic. The PGW maintains a binding between the UE </w:t>
      </w:r>
      <w:r w:rsidR="0060075A">
        <w:t>and the AGW IP address allocated</w:t>
      </w:r>
      <w:r w:rsidR="00F82073">
        <w:t xml:space="preserve"> by the AGW</w:t>
      </w:r>
      <w:r w:rsidR="00AA4B3F">
        <w:t xml:space="preserve"> for the duration of the session</w:t>
      </w:r>
      <w:r w:rsidR="00F82073">
        <w:t>.</w:t>
      </w:r>
      <w:r w:rsidR="00DC6881">
        <w:t xml:space="preserve"> </w:t>
      </w:r>
    </w:p>
    <w:p w14:paraId="507751A9" w14:textId="4537272C" w:rsidR="004800AE" w:rsidRDefault="004800AE" w:rsidP="00A826AF">
      <w:pPr>
        <w:pStyle w:val="NO"/>
      </w:pPr>
      <w:r>
        <w:t>NOTE: Other solution</w:t>
      </w:r>
      <w:r w:rsidR="0015655B">
        <w:t>s</w:t>
      </w:r>
      <w:r>
        <w:t xml:space="preserve"> will </w:t>
      </w:r>
      <w:r w:rsidR="00A826AF">
        <w:t>provide</w:t>
      </w:r>
      <w:r>
        <w:t xml:space="preserve"> deta</w:t>
      </w:r>
      <w:r w:rsidR="0015655B">
        <w:t>ils</w:t>
      </w:r>
      <w:r>
        <w:t xml:space="preserve"> for this step.</w:t>
      </w:r>
    </w:p>
    <w:p w14:paraId="009D65C7" w14:textId="00038F18" w:rsidR="00D56471" w:rsidRDefault="00D56471" w:rsidP="006610F9">
      <w:pPr>
        <w:pStyle w:val="B1"/>
        <w:numPr>
          <w:ilvl w:val="0"/>
          <w:numId w:val="22"/>
        </w:numPr>
      </w:pPr>
      <w:r>
        <w:t xml:space="preserve">In step </w:t>
      </w:r>
      <w:r w:rsidR="009D3C9D">
        <w:t xml:space="preserve">9, P-CSCF sends a GEO Gm progress message to the UE that includes </w:t>
      </w:r>
      <w:r w:rsidR="0049703C">
        <w:t>the IE</w:t>
      </w:r>
      <w:r w:rsidR="00E72145">
        <w:t>s</w:t>
      </w:r>
      <w:r w:rsidR="0049703C">
        <w:t xml:space="preserve"> </w:t>
      </w:r>
      <w:r w:rsidR="0049703C" w:rsidRPr="00AB5864">
        <w:t xml:space="preserve">per the column entitled </w:t>
      </w:r>
      <w:r w:rsidR="0049703C">
        <w:t>“IE included</w:t>
      </w:r>
      <w:r w:rsidR="0049703C" w:rsidRPr="00AB5864">
        <w:t xml:space="preserve"> in Geo Gm</w:t>
      </w:r>
      <w:r w:rsidR="0049703C">
        <w:t xml:space="preserve">” under the </w:t>
      </w:r>
      <w:r w:rsidR="001D38BE">
        <w:t>“</w:t>
      </w:r>
      <w:r w:rsidR="0049703C">
        <w:t xml:space="preserve">183 </w:t>
      </w:r>
      <w:r w:rsidR="00E72145">
        <w:t>with SDP (</w:t>
      </w:r>
      <w:r w:rsidR="0049703C">
        <w:t>DL</w:t>
      </w:r>
      <w:r w:rsidR="00E72145">
        <w:t>)</w:t>
      </w:r>
      <w:r w:rsidR="001D38BE">
        <w:t>”</w:t>
      </w:r>
      <w:r w:rsidR="0049703C">
        <w:t xml:space="preserve"> banner</w:t>
      </w:r>
      <w:r w:rsidR="002D7A35">
        <w:t xml:space="preserve"> in Table 6.X.3.1-1</w:t>
      </w:r>
      <w:r w:rsidR="00D2611F">
        <w:t xml:space="preserve">. The P-CSCF </w:t>
      </w:r>
      <w:r w:rsidR="00335646">
        <w:t xml:space="preserve">handling of SIP headers </w:t>
      </w:r>
      <w:r w:rsidR="00E72145">
        <w:t xml:space="preserve">received </w:t>
      </w:r>
      <w:r w:rsidR="00145392">
        <w:t>in the</w:t>
      </w:r>
      <w:r w:rsidR="00E72145">
        <w:t xml:space="preserve"> 183 SDP Session Progress from the remote end </w:t>
      </w:r>
      <w:r w:rsidR="00335646">
        <w:t xml:space="preserve">and the </w:t>
      </w:r>
      <w:r w:rsidR="00270C79">
        <w:t>formulation</w:t>
      </w:r>
      <w:r w:rsidR="00335646">
        <w:t xml:space="preserve"> of elements in the</w:t>
      </w:r>
      <w:r w:rsidR="00BE07DB">
        <w:t xml:space="preserve"> GEO GM progress message is </w:t>
      </w:r>
      <w:r w:rsidR="00A76FBA">
        <w:t>depicted in the column entitled “</w:t>
      </w:r>
      <w:r w:rsidR="00A76FBA" w:rsidRPr="00834B5D">
        <w:t>P-CSCF processing towards the next hop (</w:t>
      </w:r>
      <w:r w:rsidR="00A76FBA">
        <w:t>UE</w:t>
      </w:r>
      <w:r w:rsidR="00A76FBA" w:rsidRPr="00834B5D">
        <w:t>)</w:t>
      </w:r>
      <w:r w:rsidR="00A76FBA">
        <w:t>”</w:t>
      </w:r>
      <w:r w:rsidR="007F382F">
        <w:t xml:space="preserve"> under the </w:t>
      </w:r>
      <w:r w:rsidR="001D38BE">
        <w:t>“</w:t>
      </w:r>
      <w:r w:rsidR="007F382F">
        <w:t xml:space="preserve">183 </w:t>
      </w:r>
      <w:r w:rsidR="00E72145">
        <w:t>with SDP</w:t>
      </w:r>
      <w:r w:rsidR="001D38BE">
        <w:t>”</w:t>
      </w:r>
      <w:r w:rsidR="00E72145">
        <w:t xml:space="preserve"> </w:t>
      </w:r>
      <w:r w:rsidR="007F382F">
        <w:t>(DL) banner</w:t>
      </w:r>
      <w:r w:rsidR="00A76FBA">
        <w:t xml:space="preserve">. </w:t>
      </w:r>
      <w:r w:rsidR="00BE07DB">
        <w:t xml:space="preserve"> </w:t>
      </w:r>
      <w:r w:rsidR="00335646">
        <w:t xml:space="preserve"> </w:t>
      </w:r>
    </w:p>
    <w:p w14:paraId="7C0ABFB7" w14:textId="46A1C3C1" w:rsidR="00F85002" w:rsidRDefault="00F85002" w:rsidP="00F85002">
      <w:pPr>
        <w:pStyle w:val="B1"/>
        <w:numPr>
          <w:ilvl w:val="0"/>
          <w:numId w:val="22"/>
        </w:numPr>
      </w:pPr>
      <w:r>
        <w:t>In step 10, t</w:t>
      </w:r>
      <w:r w:rsidRPr="00AB5864">
        <w:t xml:space="preserve">he P-CSCF receives a GEO Gm </w:t>
      </w:r>
      <w:r>
        <w:t>PRACK</w:t>
      </w:r>
      <w:r w:rsidRPr="00AB5864">
        <w:t xml:space="preserve"> that includes the information in </w:t>
      </w:r>
      <w:r w:rsidR="00235B1F">
        <w:t>Table 6.X.3.1</w:t>
      </w:r>
      <w:r w:rsidR="0030024F">
        <w:t>-</w:t>
      </w:r>
      <w:r w:rsidR="00235B1F">
        <w:t>2</w:t>
      </w:r>
      <w:r w:rsidRPr="00AB5864">
        <w:t xml:space="preserve"> per the column entitled </w:t>
      </w:r>
      <w:r>
        <w:t>“IE included</w:t>
      </w:r>
      <w:r w:rsidRPr="00AB5864">
        <w:t xml:space="preserve"> in Geo Gm</w:t>
      </w:r>
      <w:r>
        <w:t>” under the</w:t>
      </w:r>
      <w:r w:rsidR="00E80AE9">
        <w:t xml:space="preserve"> </w:t>
      </w:r>
      <w:r w:rsidR="00BD54BE">
        <w:t>“</w:t>
      </w:r>
      <w:r w:rsidR="00E80AE9">
        <w:t>PRACK</w:t>
      </w:r>
      <w:r>
        <w:t xml:space="preserve"> UL</w:t>
      </w:r>
      <w:r w:rsidR="00BD54BE">
        <w:t>”</w:t>
      </w:r>
      <w:r>
        <w:t xml:space="preserve"> banner</w:t>
      </w:r>
      <w:r w:rsidRPr="00AB5864">
        <w:t xml:space="preserve">. </w:t>
      </w:r>
    </w:p>
    <w:p w14:paraId="3421FC9B" w14:textId="06EA88DA" w:rsidR="00EB58FE" w:rsidRDefault="0081100B" w:rsidP="0081100B">
      <w:pPr>
        <w:pStyle w:val="B1"/>
        <w:numPr>
          <w:ilvl w:val="0"/>
          <w:numId w:val="22"/>
        </w:numPr>
      </w:pPr>
      <w:r>
        <w:t>In step 11</w:t>
      </w:r>
      <w:r w:rsidRPr="0081100B">
        <w:t xml:space="preserve"> </w:t>
      </w:r>
      <w:r>
        <w:t>P-CSCF generates a SIP PRACK towards the S-CSCF and populate the needed SIP headers to comply to Mw as depicted in Table 6.X.3.1-</w:t>
      </w:r>
      <w:r w:rsidR="00EB58FE">
        <w:t>2</w:t>
      </w:r>
      <w:r>
        <w:t xml:space="preserve"> per the column entitled “</w:t>
      </w:r>
      <w:r w:rsidRPr="00834B5D">
        <w:t>P-CSCF processing towards the next hop (Mw)</w:t>
      </w:r>
      <w:r>
        <w:t>”</w:t>
      </w:r>
      <w:r w:rsidR="00EB58FE">
        <w:t xml:space="preserve"> under the “PRACK (UL)” banner</w:t>
      </w:r>
      <w:r>
        <w:t>.</w:t>
      </w:r>
    </w:p>
    <w:p w14:paraId="6A643B5E" w14:textId="619A57CD" w:rsidR="00060559" w:rsidRDefault="00060559" w:rsidP="0081100B">
      <w:pPr>
        <w:pStyle w:val="B1"/>
        <w:numPr>
          <w:ilvl w:val="0"/>
          <w:numId w:val="22"/>
        </w:numPr>
      </w:pPr>
      <w:r>
        <w:t xml:space="preserve">In step 12, P-CSCF receives a SIP 200 OK acknowledging the </w:t>
      </w:r>
      <w:r w:rsidR="00AE1564">
        <w:t xml:space="preserve">SIP </w:t>
      </w:r>
      <w:r>
        <w:t>PRACK.</w:t>
      </w:r>
    </w:p>
    <w:p w14:paraId="11480058" w14:textId="721A7B3C" w:rsidR="00060559" w:rsidRDefault="00060559" w:rsidP="00060559">
      <w:pPr>
        <w:pStyle w:val="B1"/>
        <w:numPr>
          <w:ilvl w:val="0"/>
          <w:numId w:val="22"/>
        </w:numPr>
      </w:pPr>
      <w:r>
        <w:t xml:space="preserve">In step 13, P-CSCF sends a GEO Gm </w:t>
      </w:r>
      <w:r w:rsidR="0036730B">
        <w:t>success</w:t>
      </w:r>
      <w:r>
        <w:t xml:space="preserve"> message to the UE that includes the IEs </w:t>
      </w:r>
      <w:r w:rsidRPr="00AB5864">
        <w:t xml:space="preserve">per the column entitled </w:t>
      </w:r>
      <w:r>
        <w:t>“IE included</w:t>
      </w:r>
      <w:r w:rsidRPr="00AB5864">
        <w:t xml:space="preserve"> in Geo Gm</w:t>
      </w:r>
      <w:r>
        <w:t>” under the “</w:t>
      </w:r>
      <w:r w:rsidR="00AA5BD4">
        <w:t>200 OK</w:t>
      </w:r>
      <w:r>
        <w:t xml:space="preserve"> </w:t>
      </w:r>
      <w:r w:rsidR="006D6B71">
        <w:t xml:space="preserve">PRACK </w:t>
      </w:r>
      <w:r>
        <w:t>(DL)” banner</w:t>
      </w:r>
      <w:r w:rsidR="00BB27C9">
        <w:t xml:space="preserve"> in Table 6.X.3.1-2</w:t>
      </w:r>
      <w:r>
        <w:t xml:space="preserve">. The P-CSCF handling of SIP headers received in the </w:t>
      </w:r>
      <w:r w:rsidR="006D6B71">
        <w:t xml:space="preserve">200 OK </w:t>
      </w:r>
      <w:r>
        <w:t xml:space="preserve">from the remote end and the formulation of elements in the GEO GM </w:t>
      </w:r>
      <w:r w:rsidR="009061A8">
        <w:t>success</w:t>
      </w:r>
      <w:r>
        <w:t xml:space="preserve"> message is depicted in the column entitled “</w:t>
      </w:r>
      <w:r w:rsidRPr="00834B5D">
        <w:t>P-CSCF processing towards the next hop (</w:t>
      </w:r>
      <w:r>
        <w:t>UE</w:t>
      </w:r>
      <w:r w:rsidRPr="00834B5D">
        <w:t>)</w:t>
      </w:r>
      <w:r>
        <w:t>” under the “</w:t>
      </w:r>
      <w:r w:rsidR="001F1863">
        <w:t>200 OK PRACK</w:t>
      </w:r>
      <w:r>
        <w:t xml:space="preserve"> (DL)</w:t>
      </w:r>
      <w:r w:rsidR="00272D3A">
        <w:t>”</w:t>
      </w:r>
      <w:r>
        <w:t xml:space="preserve"> banner.   </w:t>
      </w:r>
    </w:p>
    <w:p w14:paraId="757ACAE9" w14:textId="658AA4FE" w:rsidR="005E4A48" w:rsidRDefault="005E4A48" w:rsidP="005E4A48">
      <w:pPr>
        <w:pStyle w:val="B1"/>
        <w:numPr>
          <w:ilvl w:val="0"/>
          <w:numId w:val="22"/>
        </w:numPr>
      </w:pPr>
      <w:r>
        <w:t>In step 14, t</w:t>
      </w:r>
      <w:r w:rsidRPr="00AB5864">
        <w:t xml:space="preserve">he P-CSCF receives a GEO Gm </w:t>
      </w:r>
      <w:r>
        <w:t>UPDATE to indicat</w:t>
      </w:r>
      <w:r w:rsidR="00630712">
        <w:t>e</w:t>
      </w:r>
      <w:r>
        <w:t xml:space="preserve"> that </w:t>
      </w:r>
      <w:r w:rsidR="00630712">
        <w:t xml:space="preserve">precondition is fulfilled at the UE, </w:t>
      </w:r>
      <w:r w:rsidR="00BD54BE">
        <w:t>and</w:t>
      </w:r>
      <w:r w:rsidRPr="00AB5864">
        <w:t xml:space="preserve"> that includes the information in Table 6.X.3.1-</w:t>
      </w:r>
      <w:r w:rsidR="00BD54BE">
        <w:t>3</w:t>
      </w:r>
      <w:r w:rsidRPr="00AB5864">
        <w:t xml:space="preserve"> per the column entitled </w:t>
      </w:r>
      <w:r>
        <w:t>“IE included</w:t>
      </w:r>
      <w:r w:rsidRPr="00AB5864">
        <w:t xml:space="preserve"> in Geo Gm</w:t>
      </w:r>
      <w:r>
        <w:t xml:space="preserve">” under the </w:t>
      </w:r>
      <w:r w:rsidR="00BD54BE">
        <w:t xml:space="preserve">“UPDATE </w:t>
      </w:r>
      <w:r>
        <w:t>UL</w:t>
      </w:r>
      <w:r w:rsidR="00BD54BE">
        <w:t>”</w:t>
      </w:r>
      <w:r>
        <w:t xml:space="preserve"> banner</w:t>
      </w:r>
      <w:r w:rsidRPr="00AB5864">
        <w:t xml:space="preserve">. </w:t>
      </w:r>
    </w:p>
    <w:p w14:paraId="02C73579" w14:textId="083901A0" w:rsidR="005E4A48" w:rsidRDefault="005E4A48" w:rsidP="005E4A48">
      <w:pPr>
        <w:pStyle w:val="B1"/>
        <w:numPr>
          <w:ilvl w:val="0"/>
          <w:numId w:val="22"/>
        </w:numPr>
      </w:pPr>
      <w:r>
        <w:t>In step 1</w:t>
      </w:r>
      <w:r w:rsidR="00635C69">
        <w:t>5</w:t>
      </w:r>
      <w:r w:rsidRPr="0081100B">
        <w:t xml:space="preserve"> </w:t>
      </w:r>
      <w:r>
        <w:t>P-CSCF generates a SIP</w:t>
      </w:r>
      <w:r w:rsidR="00635C69">
        <w:t xml:space="preserve"> UPDATE </w:t>
      </w:r>
      <w:r>
        <w:t>towards the S-CSCF and populate the needed SIP headers to comply to Mw as depicted in Table 6.X.3.1-</w:t>
      </w:r>
      <w:r w:rsidR="00635C69">
        <w:t>3</w:t>
      </w:r>
      <w:r>
        <w:t xml:space="preserve"> per the column entitled “</w:t>
      </w:r>
      <w:r w:rsidRPr="00834B5D">
        <w:t>P-CSCF processing towards the next hop (Mw)</w:t>
      </w:r>
      <w:r>
        <w:t>” under the “</w:t>
      </w:r>
      <w:r w:rsidR="00635C69">
        <w:t xml:space="preserve">UPDATE </w:t>
      </w:r>
      <w:r>
        <w:t>(UL)” banner.</w:t>
      </w:r>
    </w:p>
    <w:p w14:paraId="2F5B1AEE" w14:textId="6F8941A7" w:rsidR="005E4A48" w:rsidRDefault="005E4A48" w:rsidP="005E4A48">
      <w:pPr>
        <w:pStyle w:val="B1"/>
        <w:numPr>
          <w:ilvl w:val="0"/>
          <w:numId w:val="22"/>
        </w:numPr>
      </w:pPr>
      <w:r>
        <w:t>In step 1</w:t>
      </w:r>
      <w:r w:rsidR="00AE1564">
        <w:t>6</w:t>
      </w:r>
      <w:r>
        <w:t xml:space="preserve">, P-CSCF receives a SIP 200 OK acknowledging the </w:t>
      </w:r>
      <w:r w:rsidR="00AE1564">
        <w:t>SIP UPDATE</w:t>
      </w:r>
      <w:r>
        <w:t>.</w:t>
      </w:r>
    </w:p>
    <w:p w14:paraId="16A9F049" w14:textId="6F147C55" w:rsidR="00D91BAE" w:rsidRDefault="005E4A48" w:rsidP="005E4A48">
      <w:pPr>
        <w:pStyle w:val="B1"/>
        <w:numPr>
          <w:ilvl w:val="0"/>
          <w:numId w:val="22"/>
        </w:numPr>
      </w:pPr>
      <w:r>
        <w:t>In step 1</w:t>
      </w:r>
      <w:r w:rsidR="00AE1564">
        <w:t>7</w:t>
      </w:r>
      <w:r>
        <w:t xml:space="preserve">, P-CSCF sends a GEO Gm success message to the UE that includes the IEs </w:t>
      </w:r>
      <w:r w:rsidRPr="00AB5864">
        <w:t xml:space="preserve">per the column entitled </w:t>
      </w:r>
      <w:r>
        <w:t>“IE included</w:t>
      </w:r>
      <w:r w:rsidRPr="00AB5864">
        <w:t xml:space="preserve"> in Geo Gm</w:t>
      </w:r>
      <w:r>
        <w:t xml:space="preserve">” under the “200 OK </w:t>
      </w:r>
      <w:r w:rsidR="00AE1564">
        <w:t>UPDATE</w:t>
      </w:r>
      <w:r>
        <w:t xml:space="preserve"> (DL)” banner</w:t>
      </w:r>
      <w:r w:rsidR="007658AA">
        <w:t xml:space="preserve"> in Table 6.X.3.1-3</w:t>
      </w:r>
      <w:r>
        <w:t>. The P-CSCF handling of SIP headers received in the 200 OK from the remote end and the</w:t>
      </w:r>
      <w:r w:rsidR="00D07218">
        <w:t xml:space="preserve"> </w:t>
      </w:r>
      <w:r>
        <w:t xml:space="preserve">formulation of elements in the GEO GM </w:t>
      </w:r>
      <w:r w:rsidR="009061A8">
        <w:t>success</w:t>
      </w:r>
      <w:r>
        <w:t xml:space="preserve"> message is depicted in the column entitled “</w:t>
      </w:r>
      <w:r w:rsidRPr="00834B5D">
        <w:t>P-CSCF processing towards the next hop (</w:t>
      </w:r>
      <w:r>
        <w:t>UE</w:t>
      </w:r>
      <w:r w:rsidRPr="00834B5D">
        <w:t>)</w:t>
      </w:r>
      <w:r>
        <w:t>” under the “200 OK</w:t>
      </w:r>
      <w:r w:rsidR="00CE6BA7">
        <w:t xml:space="preserve"> </w:t>
      </w:r>
      <w:r w:rsidR="009061A8">
        <w:t>UPDATE</w:t>
      </w:r>
      <w:r w:rsidR="00D07218">
        <w:t xml:space="preserve"> </w:t>
      </w:r>
      <w:r>
        <w:t xml:space="preserve">(DL)” banner.  </w:t>
      </w:r>
    </w:p>
    <w:p w14:paraId="31ED59D1" w14:textId="56C4A44C" w:rsidR="004565A0" w:rsidRDefault="004565A0" w:rsidP="004565A0">
      <w:pPr>
        <w:pStyle w:val="B1"/>
        <w:numPr>
          <w:ilvl w:val="0"/>
          <w:numId w:val="22"/>
        </w:numPr>
      </w:pPr>
      <w:r>
        <w:t xml:space="preserve">In step 18, P-CSCF receives a </w:t>
      </w:r>
      <w:r w:rsidR="002F2546">
        <w:t>180 Ringing from the remote end</w:t>
      </w:r>
      <w:r>
        <w:t>.</w:t>
      </w:r>
    </w:p>
    <w:p w14:paraId="5ADE838D" w14:textId="7BEEAE34" w:rsidR="00D91BAE" w:rsidRDefault="005E4A48" w:rsidP="00637920">
      <w:pPr>
        <w:pStyle w:val="B1"/>
        <w:numPr>
          <w:ilvl w:val="0"/>
          <w:numId w:val="22"/>
        </w:numPr>
      </w:pPr>
      <w:r>
        <w:lastRenderedPageBreak/>
        <w:t xml:space="preserve"> </w:t>
      </w:r>
      <w:r w:rsidR="00D91BAE">
        <w:t>In step 1</w:t>
      </w:r>
      <w:r w:rsidR="00387D3A">
        <w:t>9</w:t>
      </w:r>
      <w:r w:rsidR="00D91BAE">
        <w:t xml:space="preserve">, P-CSCF sends a GEO Gm </w:t>
      </w:r>
      <w:r w:rsidR="00A7240C">
        <w:t>progress</w:t>
      </w:r>
      <w:r w:rsidR="00D91BAE">
        <w:t xml:space="preserve"> message to the UE that includes the IEs </w:t>
      </w:r>
      <w:r w:rsidR="00D91BAE" w:rsidRPr="00AB5864">
        <w:t xml:space="preserve">per the column entitled </w:t>
      </w:r>
      <w:r w:rsidR="00D91BAE">
        <w:t>“IE included</w:t>
      </w:r>
      <w:r w:rsidR="00D91BAE" w:rsidRPr="00AB5864">
        <w:t xml:space="preserve"> in Geo Gm</w:t>
      </w:r>
      <w:r w:rsidR="00D91BAE">
        <w:t>” under the “</w:t>
      </w:r>
      <w:r w:rsidR="00697C39">
        <w:t>180 Ringing</w:t>
      </w:r>
      <w:r w:rsidR="00D91BAE">
        <w:t xml:space="preserve"> (DL)” banner</w:t>
      </w:r>
      <w:r w:rsidR="008B00D5">
        <w:t xml:space="preserve"> in Table 6.X.3.1-4</w:t>
      </w:r>
      <w:r w:rsidR="00D91BAE">
        <w:t xml:space="preserve">. The P-CSCF handling of SIP headers received in the </w:t>
      </w:r>
      <w:r w:rsidR="00697C39">
        <w:t>180 ringing</w:t>
      </w:r>
      <w:r w:rsidR="00D91BAE">
        <w:t xml:space="preserve"> from the remote end and the  formulation of elements in the GEO GM success message is depicted in the column entitled “</w:t>
      </w:r>
      <w:r w:rsidR="00D91BAE" w:rsidRPr="00834B5D">
        <w:t>P-CSCF processing towards the next hop (</w:t>
      </w:r>
      <w:r w:rsidR="00D91BAE">
        <w:t>UE</w:t>
      </w:r>
      <w:r w:rsidR="00D91BAE" w:rsidRPr="00834B5D">
        <w:t>)</w:t>
      </w:r>
      <w:r w:rsidR="00D91BAE">
        <w:t xml:space="preserve">” under the </w:t>
      </w:r>
      <w:r w:rsidR="00697C39">
        <w:t xml:space="preserve">“180 Ringing </w:t>
      </w:r>
      <w:r w:rsidR="00D91BAE">
        <w:t>(DL)” banner</w:t>
      </w:r>
      <w:r w:rsidR="00F46122">
        <w:t xml:space="preserve"> in depicted in Table 6.X.3.1-4</w:t>
      </w:r>
      <w:r w:rsidR="00D91BAE">
        <w:t xml:space="preserve">.   </w:t>
      </w:r>
    </w:p>
    <w:p w14:paraId="63B72EBA" w14:textId="417483CA" w:rsidR="004565A0" w:rsidRDefault="004565A0" w:rsidP="004565A0">
      <w:pPr>
        <w:pStyle w:val="B1"/>
        <w:numPr>
          <w:ilvl w:val="0"/>
          <w:numId w:val="22"/>
        </w:numPr>
      </w:pPr>
      <w:r>
        <w:t xml:space="preserve">In step </w:t>
      </w:r>
      <w:r w:rsidR="00697C39">
        <w:t>20</w:t>
      </w:r>
      <w:r>
        <w:t xml:space="preserve">, P-CSCF receives a SIP 200 OK </w:t>
      </w:r>
      <w:r w:rsidR="00A7240C">
        <w:t>final response</w:t>
      </w:r>
      <w:r>
        <w:t>.</w:t>
      </w:r>
    </w:p>
    <w:p w14:paraId="32ED7E27" w14:textId="45188BDD" w:rsidR="000D4417" w:rsidRDefault="000D4417" w:rsidP="004565A0">
      <w:pPr>
        <w:pStyle w:val="B1"/>
        <w:numPr>
          <w:ilvl w:val="0"/>
          <w:numId w:val="22"/>
        </w:numPr>
      </w:pPr>
      <w:r>
        <w:t>In step 21, P-CSCF opens the gate for traffic to start flowing</w:t>
      </w:r>
      <w:r w:rsidR="003E09F1">
        <w:t xml:space="preserve"> in both direc</w:t>
      </w:r>
      <w:r w:rsidR="005527E0">
        <w:t>tions</w:t>
      </w:r>
    </w:p>
    <w:p w14:paraId="6E73F994" w14:textId="2AA84949" w:rsidR="00D91BAE" w:rsidRDefault="00D91BAE" w:rsidP="00637920">
      <w:pPr>
        <w:pStyle w:val="B1"/>
        <w:numPr>
          <w:ilvl w:val="0"/>
          <w:numId w:val="22"/>
        </w:numPr>
      </w:pPr>
      <w:r>
        <w:t xml:space="preserve">In step </w:t>
      </w:r>
      <w:r w:rsidR="000414B4">
        <w:t>2</w:t>
      </w:r>
      <w:r w:rsidR="000D4417">
        <w:t>2</w:t>
      </w:r>
      <w:r>
        <w:t xml:space="preserve">, P-CSCF sends a GEO Gm success message to the UE that includes the IEs </w:t>
      </w:r>
      <w:r w:rsidRPr="00AB5864">
        <w:t xml:space="preserve">per the column entitled </w:t>
      </w:r>
      <w:r>
        <w:t>“IE included</w:t>
      </w:r>
      <w:r w:rsidRPr="00AB5864">
        <w:t xml:space="preserve"> in Geo Gm</w:t>
      </w:r>
      <w:r>
        <w:t>” under the “200 OK (DL)” banner. The P-CSCF handling of SIP headers received in the 200 OK from the remote end and the  formulation of elements in the GEO GM success message is depicted in the column entitled “</w:t>
      </w:r>
      <w:r w:rsidRPr="00834B5D">
        <w:t>P-CSCF processing towards the next hop (</w:t>
      </w:r>
      <w:r>
        <w:t>UE</w:t>
      </w:r>
      <w:r w:rsidRPr="00834B5D">
        <w:t>)</w:t>
      </w:r>
      <w:r>
        <w:t>” under the “200 OK (DL</w:t>
      </w:r>
      <w:r w:rsidR="00697C39">
        <w:t>)</w:t>
      </w:r>
      <w:r>
        <w:t>” banner</w:t>
      </w:r>
      <w:r w:rsidR="00F46122">
        <w:t xml:space="preserve"> as depicted in Table 6.X.3.1-4</w:t>
      </w:r>
      <w:r>
        <w:t xml:space="preserve">.   </w:t>
      </w:r>
    </w:p>
    <w:p w14:paraId="2A63FCFE" w14:textId="66F50601" w:rsidR="0008385B" w:rsidRDefault="003226FD" w:rsidP="003226FD">
      <w:pPr>
        <w:pStyle w:val="NO"/>
        <w:rPr>
          <w:rStyle w:val="B3Char2"/>
          <w:rFonts w:eastAsia="SimSun"/>
          <w:lang w:eastAsia="en-US"/>
        </w:rPr>
      </w:pPr>
      <w:r w:rsidRPr="000F298A">
        <w:rPr>
          <w:lang w:val="en-CA" w:eastAsia="zh-CN" w:bidi="ar"/>
        </w:rPr>
        <w:t>NOTE:</w:t>
      </w:r>
      <w:r w:rsidRPr="000F298A">
        <w:rPr>
          <w:lang w:val="en-CA" w:eastAsia="zh-CN" w:bidi="ar"/>
        </w:rPr>
        <w:tab/>
      </w:r>
      <w:r w:rsidRPr="003226FD">
        <w:rPr>
          <w:rStyle w:val="B3Char2"/>
          <w:rFonts w:eastAsia="SimSun"/>
          <w:lang w:eastAsia="en-US"/>
        </w:rPr>
        <w:t>In the table</w:t>
      </w:r>
      <w:r w:rsidR="0008385B">
        <w:rPr>
          <w:rStyle w:val="B3Char2"/>
          <w:rFonts w:eastAsia="SimSun"/>
          <w:lang w:eastAsia="en-US"/>
        </w:rPr>
        <w:t>s</w:t>
      </w:r>
      <w:r w:rsidRPr="003226FD">
        <w:rPr>
          <w:rStyle w:val="B3Char2"/>
          <w:rFonts w:eastAsia="SimSun"/>
          <w:lang w:eastAsia="en-US"/>
        </w:rPr>
        <w:t xml:space="preserve"> below P-CSCF is assumed to be GEO P-CSCF</w:t>
      </w:r>
      <w:r w:rsidR="00376957">
        <w:rPr>
          <w:rStyle w:val="B3Char2"/>
          <w:rFonts w:eastAsia="SimSun"/>
          <w:lang w:eastAsia="en-US"/>
        </w:rPr>
        <w:t>.</w:t>
      </w:r>
    </w:p>
    <w:p w14:paraId="7B3653EF" w14:textId="21E2C167" w:rsidR="000C0367" w:rsidRDefault="00C8433D" w:rsidP="00376C2D">
      <w:pPr>
        <w:pStyle w:val="TH"/>
        <w:ind w:left="568" w:firstLine="208"/>
        <w:rPr>
          <w:rStyle w:val="TACChar"/>
        </w:rPr>
      </w:pPr>
      <w:r>
        <w:lastRenderedPageBreak/>
        <w:t>T</w:t>
      </w:r>
      <w:r w:rsidRPr="00C8433D">
        <w:rPr>
          <w:rStyle w:val="TACChar"/>
        </w:rPr>
        <w:t>able 6.x.3.1-1 Originating INVITE/100/183 Signalling Information</w:t>
      </w:r>
      <w:r w:rsidR="00EE75C9" w:rsidRPr="00EE75C9">
        <w:rPr>
          <w:rStyle w:val="TACChar"/>
          <w:b w:val="0"/>
        </w:rPr>
        <w:t xml:space="preserve"> </w:t>
      </w:r>
      <w:r w:rsidR="00D934D5" w:rsidRPr="00D934D5">
        <w:rPr>
          <w:rStyle w:val="TACChar"/>
          <w:noProof/>
          <w:sz w:val="20"/>
        </w:rPr>
        <w:lastRenderedPageBreak/>
        <w:drawing>
          <wp:inline distT="0" distB="0" distL="0" distR="0" wp14:anchorId="331AEF4E" wp14:editId="71DC0CC4">
            <wp:extent cx="6023610" cy="9072880"/>
            <wp:effectExtent l="0" t="0" r="0" b="0"/>
            <wp:docPr id="18246822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23610" cy="9072880"/>
                    </a:xfrm>
                    <a:prstGeom prst="rect">
                      <a:avLst/>
                    </a:prstGeom>
                    <a:noFill/>
                    <a:ln>
                      <a:noFill/>
                    </a:ln>
                  </pic:spPr>
                </pic:pic>
              </a:graphicData>
            </a:graphic>
          </wp:inline>
        </w:drawing>
      </w:r>
    </w:p>
    <w:p w14:paraId="14C1522A" w14:textId="398FACEA" w:rsidR="00341C6A" w:rsidRDefault="00341C6A" w:rsidP="00F433BF">
      <w:pPr>
        <w:pStyle w:val="TH"/>
        <w:ind w:left="568" w:firstLine="208"/>
        <w:rPr>
          <w:rStyle w:val="TACChar"/>
        </w:rPr>
      </w:pPr>
      <w:r>
        <w:lastRenderedPageBreak/>
        <w:t>T</w:t>
      </w:r>
      <w:r w:rsidRPr="00C8433D">
        <w:rPr>
          <w:rStyle w:val="TACChar"/>
        </w:rPr>
        <w:t>able 6.x.3.1-</w:t>
      </w:r>
      <w:r>
        <w:rPr>
          <w:rStyle w:val="TACChar"/>
        </w:rPr>
        <w:t>2</w:t>
      </w:r>
      <w:r w:rsidRPr="00C8433D">
        <w:rPr>
          <w:rStyle w:val="TACChar"/>
        </w:rPr>
        <w:t xml:space="preserve"> </w:t>
      </w:r>
      <w:r>
        <w:rPr>
          <w:rStyle w:val="TACChar"/>
        </w:rPr>
        <w:t>PRACK/200 OK</w:t>
      </w:r>
      <w:r w:rsidRPr="00C8433D">
        <w:rPr>
          <w:rStyle w:val="TACChar"/>
        </w:rPr>
        <w:t xml:space="preserve"> Signalling Information</w:t>
      </w:r>
    </w:p>
    <w:p w14:paraId="7AA58E63" w14:textId="39082C2B" w:rsidR="00653722" w:rsidRDefault="006008E7" w:rsidP="00F433BF">
      <w:pPr>
        <w:pStyle w:val="TH"/>
        <w:ind w:left="568" w:firstLine="208"/>
        <w:rPr>
          <w:rStyle w:val="TACChar"/>
        </w:rPr>
      </w:pPr>
      <w:r w:rsidRPr="006008E7">
        <w:rPr>
          <w:rStyle w:val="TACChar"/>
          <w:b w:val="0"/>
        </w:rPr>
        <w:t xml:space="preserve"> </w:t>
      </w:r>
      <w:r w:rsidR="003C36A8" w:rsidRPr="003C36A8">
        <w:rPr>
          <w:rStyle w:val="TACChar"/>
          <w:noProof/>
          <w:sz w:val="20"/>
        </w:rPr>
        <w:drawing>
          <wp:inline distT="0" distB="0" distL="0" distR="0" wp14:anchorId="3D089BB1" wp14:editId="2D4ADEF3">
            <wp:extent cx="6120765" cy="7795260"/>
            <wp:effectExtent l="0" t="0" r="0" b="0"/>
            <wp:docPr id="12359730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7795260"/>
                    </a:xfrm>
                    <a:prstGeom prst="rect">
                      <a:avLst/>
                    </a:prstGeom>
                    <a:noFill/>
                    <a:ln>
                      <a:noFill/>
                    </a:ln>
                  </pic:spPr>
                </pic:pic>
              </a:graphicData>
            </a:graphic>
          </wp:inline>
        </w:drawing>
      </w:r>
    </w:p>
    <w:p w14:paraId="2AD8E77F" w14:textId="77777777" w:rsidR="006403F8" w:rsidRDefault="006403F8" w:rsidP="00590356">
      <w:pPr>
        <w:pStyle w:val="TH"/>
      </w:pPr>
    </w:p>
    <w:p w14:paraId="24945BB2" w14:textId="72F8EA7B" w:rsidR="00BB1B11" w:rsidRDefault="00BB1B11" w:rsidP="00DE0531">
      <w:pPr>
        <w:pStyle w:val="TH"/>
        <w:ind w:firstLine="208"/>
        <w:jc w:val="left"/>
      </w:pPr>
    </w:p>
    <w:p w14:paraId="24342A18" w14:textId="5FD39268" w:rsidR="00D96C80" w:rsidRDefault="00D96C80" w:rsidP="00D96C80">
      <w:pPr>
        <w:pStyle w:val="TH"/>
        <w:ind w:left="568" w:firstLine="208"/>
        <w:rPr>
          <w:rStyle w:val="TACChar"/>
        </w:rPr>
      </w:pPr>
      <w:r>
        <w:lastRenderedPageBreak/>
        <w:t>T</w:t>
      </w:r>
      <w:r w:rsidRPr="00C8433D">
        <w:rPr>
          <w:rStyle w:val="TACChar"/>
        </w:rPr>
        <w:t>able 6.x.3.1-</w:t>
      </w:r>
      <w:r>
        <w:rPr>
          <w:rStyle w:val="TACChar"/>
        </w:rPr>
        <w:t>3</w:t>
      </w:r>
      <w:r w:rsidR="00FE717B">
        <w:rPr>
          <w:rStyle w:val="TACChar"/>
        </w:rPr>
        <w:t xml:space="preserve"> </w:t>
      </w:r>
      <w:r>
        <w:rPr>
          <w:rStyle w:val="TACChar"/>
        </w:rPr>
        <w:t>UPDATE/200</w:t>
      </w:r>
      <w:r w:rsidR="00FE717B">
        <w:rPr>
          <w:rStyle w:val="TACChar"/>
        </w:rPr>
        <w:t xml:space="preserve"> </w:t>
      </w:r>
      <w:r>
        <w:rPr>
          <w:rStyle w:val="TACChar"/>
        </w:rPr>
        <w:t>OK</w:t>
      </w:r>
      <w:r w:rsidRPr="00C8433D">
        <w:rPr>
          <w:rStyle w:val="TACChar"/>
        </w:rPr>
        <w:t xml:space="preserve"> Signalling Information</w:t>
      </w:r>
    </w:p>
    <w:p w14:paraId="144E09A3" w14:textId="053096F5" w:rsidR="006403F8" w:rsidRDefault="0031682C" w:rsidP="00590356">
      <w:pPr>
        <w:pStyle w:val="TH"/>
      </w:pPr>
      <w:r w:rsidRPr="0031682C">
        <w:rPr>
          <w:b w:val="0"/>
        </w:rPr>
        <w:t xml:space="preserve"> </w:t>
      </w:r>
      <w:r w:rsidR="00016804" w:rsidRPr="00016804">
        <w:rPr>
          <w:noProof/>
        </w:rPr>
        <w:drawing>
          <wp:inline distT="0" distB="0" distL="0" distR="0" wp14:anchorId="22215B7D" wp14:editId="4330CF89">
            <wp:extent cx="6120765" cy="7795260"/>
            <wp:effectExtent l="0" t="0" r="0" b="0"/>
            <wp:docPr id="1605006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7795260"/>
                    </a:xfrm>
                    <a:prstGeom prst="rect">
                      <a:avLst/>
                    </a:prstGeom>
                    <a:noFill/>
                    <a:ln>
                      <a:noFill/>
                    </a:ln>
                  </pic:spPr>
                </pic:pic>
              </a:graphicData>
            </a:graphic>
          </wp:inline>
        </w:drawing>
      </w:r>
    </w:p>
    <w:p w14:paraId="18328782" w14:textId="52486F89" w:rsidR="00D96C80" w:rsidRDefault="00D96C80" w:rsidP="00590356">
      <w:pPr>
        <w:pStyle w:val="TH"/>
      </w:pPr>
    </w:p>
    <w:p w14:paraId="238F114A" w14:textId="77777777" w:rsidR="00F433BF" w:rsidRDefault="00F433BF" w:rsidP="00590356">
      <w:pPr>
        <w:pStyle w:val="TH"/>
      </w:pPr>
    </w:p>
    <w:p w14:paraId="7423B7A3" w14:textId="7F2050D3" w:rsidR="00FE717B" w:rsidRDefault="00FE717B" w:rsidP="00FE717B">
      <w:pPr>
        <w:pStyle w:val="TH"/>
        <w:ind w:left="568" w:firstLine="208"/>
        <w:rPr>
          <w:rStyle w:val="TACChar"/>
        </w:rPr>
      </w:pPr>
      <w:r>
        <w:lastRenderedPageBreak/>
        <w:t>T</w:t>
      </w:r>
      <w:r w:rsidRPr="00C8433D">
        <w:rPr>
          <w:rStyle w:val="TACChar"/>
        </w:rPr>
        <w:t>able 6.x.3.1-</w:t>
      </w:r>
      <w:r>
        <w:rPr>
          <w:rStyle w:val="TACChar"/>
        </w:rPr>
        <w:t>4 180/200 OK</w:t>
      </w:r>
      <w:r w:rsidRPr="00C8433D">
        <w:rPr>
          <w:rStyle w:val="TACChar"/>
        </w:rPr>
        <w:t xml:space="preserve"> Signalling Information</w:t>
      </w:r>
    </w:p>
    <w:p w14:paraId="40C6386D" w14:textId="599C9378" w:rsidR="0064786A" w:rsidRDefault="0099244B" w:rsidP="00460D72">
      <w:pPr>
        <w:pStyle w:val="TH"/>
        <w:ind w:firstLine="208"/>
        <w:rPr>
          <w:rStyle w:val="TACChar"/>
        </w:rPr>
      </w:pPr>
      <w:r w:rsidRPr="0099244B">
        <w:rPr>
          <w:rStyle w:val="TACChar"/>
          <w:b w:val="0"/>
        </w:rPr>
        <w:t xml:space="preserve"> </w:t>
      </w:r>
      <w:r w:rsidR="00A5570B" w:rsidRPr="00A5570B">
        <w:rPr>
          <w:rStyle w:val="TACChar"/>
          <w:noProof/>
          <w:sz w:val="20"/>
        </w:rPr>
        <w:drawing>
          <wp:inline distT="0" distB="0" distL="0" distR="0" wp14:anchorId="117CA94F" wp14:editId="2A268C8B">
            <wp:extent cx="6120765" cy="7366000"/>
            <wp:effectExtent l="0" t="0" r="0" b="6350"/>
            <wp:docPr id="8160028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7366000"/>
                    </a:xfrm>
                    <a:prstGeom prst="rect">
                      <a:avLst/>
                    </a:prstGeom>
                    <a:noFill/>
                    <a:ln>
                      <a:noFill/>
                    </a:ln>
                  </pic:spPr>
                </pic:pic>
              </a:graphicData>
            </a:graphic>
          </wp:inline>
        </w:drawing>
      </w:r>
    </w:p>
    <w:p w14:paraId="604F4DC9" w14:textId="77777777" w:rsidR="00073C11" w:rsidRPr="00360883" w:rsidRDefault="00073C11" w:rsidP="000F298A"/>
    <w:p w14:paraId="0F1DB3D5" w14:textId="09E360BB" w:rsidR="009B34A8" w:rsidRDefault="009B34A8" w:rsidP="009B34A8">
      <w:pPr>
        <w:pStyle w:val="Heading4"/>
      </w:pPr>
      <w:r>
        <w:t xml:space="preserve">6.X.3.2 </w:t>
      </w:r>
      <w:r w:rsidR="005F5A02">
        <w:t xml:space="preserve">Terminating </w:t>
      </w:r>
      <w:r>
        <w:t xml:space="preserve">IMS Session with preconditions and 100rel </w:t>
      </w:r>
      <w:r w:rsidR="008D27C0">
        <w:t xml:space="preserve"> </w:t>
      </w:r>
    </w:p>
    <w:p w14:paraId="21B3CE83" w14:textId="3DA60AAC" w:rsidR="00BC1CC1" w:rsidRDefault="00BC1CC1" w:rsidP="00BC1CC1">
      <w:r>
        <w:t>The same Figure</w:t>
      </w:r>
      <w:r w:rsidR="005C3D9A">
        <w:t xml:space="preserve"> 6.x.3.1-1 </w:t>
      </w:r>
      <w:r>
        <w:t>applies in this case</w:t>
      </w:r>
      <w:r w:rsidR="009B2904">
        <w:t xml:space="preserve"> as well. However</w:t>
      </w:r>
      <w:r w:rsidR="4B1999A2">
        <w:t>,</w:t>
      </w:r>
      <w:r w:rsidR="009B2904">
        <w:t xml:space="preserve"> the focus will be on the terminating UE.</w:t>
      </w:r>
    </w:p>
    <w:p w14:paraId="0A91E1CA" w14:textId="62DF05DC" w:rsidR="002C1397" w:rsidRDefault="002C1397" w:rsidP="00BC1CC1">
      <w:r>
        <w:lastRenderedPageBreak/>
        <w:t xml:space="preserve">For the terminating call case the seme principles </w:t>
      </w:r>
      <w:r w:rsidR="006E3041">
        <w:t>described for originating call apply</w:t>
      </w:r>
      <w:r w:rsidR="00150A82">
        <w:t xml:space="preserve">, however with focus on the terminating </w:t>
      </w:r>
      <w:r w:rsidR="00DD6E8B">
        <w:t>call leg and UE</w:t>
      </w:r>
    </w:p>
    <w:p w14:paraId="5A0DE4B7" w14:textId="1612B9D5" w:rsidR="009B2904" w:rsidRDefault="009B2904" w:rsidP="00BC1CC1">
      <w:r>
        <w:t>The next 4 tables depict the treatment by the P-CSCF</w:t>
      </w:r>
      <w:r w:rsidR="00990515">
        <w:t>.</w:t>
      </w:r>
      <w:r>
        <w:t xml:space="preserve"> </w:t>
      </w:r>
    </w:p>
    <w:p w14:paraId="3B6BCAE3" w14:textId="5DB6750D" w:rsidR="001A5CD9" w:rsidRDefault="001A5CD9" w:rsidP="001A5CD9">
      <w:pPr>
        <w:pStyle w:val="TH"/>
        <w:ind w:left="568" w:firstLine="208"/>
        <w:rPr>
          <w:rStyle w:val="TACChar"/>
        </w:rPr>
      </w:pPr>
      <w:r>
        <w:t>T</w:t>
      </w:r>
      <w:r w:rsidRPr="11753DEB">
        <w:rPr>
          <w:rStyle w:val="TACChar"/>
        </w:rPr>
        <w:t>able 6.x.3.</w:t>
      </w:r>
      <w:r w:rsidR="00683428" w:rsidRPr="11753DEB">
        <w:rPr>
          <w:rStyle w:val="TACChar"/>
        </w:rPr>
        <w:t>2</w:t>
      </w:r>
      <w:r w:rsidRPr="11753DEB">
        <w:rPr>
          <w:rStyle w:val="TACChar"/>
        </w:rPr>
        <w:t xml:space="preserve">-1 </w:t>
      </w:r>
      <w:r w:rsidR="00070FFD" w:rsidRPr="11753DEB">
        <w:rPr>
          <w:rStyle w:val="TACChar"/>
        </w:rPr>
        <w:t>Terminating IN</w:t>
      </w:r>
      <w:r w:rsidRPr="11753DEB">
        <w:rPr>
          <w:rStyle w:val="TACChar"/>
        </w:rPr>
        <w:t>VITE/100/183 Signalling Information</w:t>
      </w:r>
    </w:p>
    <w:p w14:paraId="29454AF1" w14:textId="45307B33" w:rsidR="00376C2D" w:rsidRDefault="009C2741" w:rsidP="001A5CD9">
      <w:pPr>
        <w:pStyle w:val="TH"/>
        <w:ind w:left="568" w:firstLine="208"/>
        <w:rPr>
          <w:rStyle w:val="TACChar"/>
        </w:rPr>
      </w:pPr>
      <w:r w:rsidRPr="009C2741">
        <w:rPr>
          <w:rStyle w:val="TACChar"/>
          <w:b w:val="0"/>
        </w:rPr>
        <w:t xml:space="preserve"> </w:t>
      </w:r>
      <w:r w:rsidR="00B54671" w:rsidRPr="00B54671">
        <w:rPr>
          <w:rStyle w:val="TACChar"/>
          <w:noProof/>
          <w:sz w:val="20"/>
        </w:rPr>
        <w:drawing>
          <wp:inline distT="0" distB="0" distL="0" distR="0" wp14:anchorId="56D6F5AE" wp14:editId="539F108E">
            <wp:extent cx="6120765" cy="7565390"/>
            <wp:effectExtent l="0" t="0" r="0" b="0"/>
            <wp:docPr id="5607857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7565390"/>
                    </a:xfrm>
                    <a:prstGeom prst="rect">
                      <a:avLst/>
                    </a:prstGeom>
                    <a:noFill/>
                    <a:ln>
                      <a:noFill/>
                    </a:ln>
                  </pic:spPr>
                </pic:pic>
              </a:graphicData>
            </a:graphic>
          </wp:inline>
        </w:drawing>
      </w:r>
    </w:p>
    <w:p w14:paraId="23C0EDB4" w14:textId="2C236A34" w:rsidR="001A5CD9" w:rsidRDefault="001A5CD9" w:rsidP="00BC1CC1"/>
    <w:p w14:paraId="058F352C" w14:textId="74CAE830" w:rsidR="00683428" w:rsidRDefault="00683428" w:rsidP="00BC1CC1"/>
    <w:p w14:paraId="669D12EA" w14:textId="74DFEC56" w:rsidR="00683428" w:rsidRDefault="00683428" w:rsidP="00683428">
      <w:pPr>
        <w:pStyle w:val="TH"/>
        <w:ind w:left="568" w:firstLine="208"/>
        <w:rPr>
          <w:rStyle w:val="TACChar"/>
        </w:rPr>
      </w:pPr>
      <w:r>
        <w:t>T</w:t>
      </w:r>
      <w:r w:rsidRPr="00C8433D">
        <w:rPr>
          <w:rStyle w:val="TACChar"/>
        </w:rPr>
        <w:t>able 6.x.3.</w:t>
      </w:r>
      <w:r>
        <w:rPr>
          <w:rStyle w:val="TACChar"/>
        </w:rPr>
        <w:t>2</w:t>
      </w:r>
      <w:r w:rsidRPr="00C8433D">
        <w:rPr>
          <w:rStyle w:val="TACChar"/>
        </w:rPr>
        <w:t>-</w:t>
      </w:r>
      <w:r>
        <w:rPr>
          <w:rStyle w:val="TACChar"/>
        </w:rPr>
        <w:t>2</w:t>
      </w:r>
      <w:r w:rsidRPr="00C8433D">
        <w:rPr>
          <w:rStyle w:val="TACChar"/>
        </w:rPr>
        <w:t xml:space="preserve"> </w:t>
      </w:r>
      <w:r>
        <w:rPr>
          <w:rStyle w:val="TACChar"/>
        </w:rPr>
        <w:t>PRACK/200 OK</w:t>
      </w:r>
      <w:r w:rsidRPr="00C8433D">
        <w:rPr>
          <w:rStyle w:val="TACChar"/>
        </w:rPr>
        <w:t xml:space="preserve"> Signalling Information</w:t>
      </w:r>
    </w:p>
    <w:p w14:paraId="71EB2FFE" w14:textId="72ABA9F3" w:rsidR="00683428" w:rsidRDefault="002B6210" w:rsidP="00BC1CC1">
      <w:r w:rsidRPr="002B6210">
        <w:rPr>
          <w:noProof/>
        </w:rPr>
        <w:drawing>
          <wp:inline distT="0" distB="0" distL="0" distR="0" wp14:anchorId="59615C04" wp14:editId="790F2A49">
            <wp:extent cx="6120765" cy="6472555"/>
            <wp:effectExtent l="0" t="0" r="0" b="4445"/>
            <wp:docPr id="1423889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6472555"/>
                    </a:xfrm>
                    <a:prstGeom prst="rect">
                      <a:avLst/>
                    </a:prstGeom>
                    <a:noFill/>
                    <a:ln>
                      <a:noFill/>
                    </a:ln>
                  </pic:spPr>
                </pic:pic>
              </a:graphicData>
            </a:graphic>
          </wp:inline>
        </w:drawing>
      </w:r>
    </w:p>
    <w:p w14:paraId="66C9515D" w14:textId="5B82B9AB" w:rsidR="00683428" w:rsidRDefault="00683428" w:rsidP="00BC1CC1"/>
    <w:p w14:paraId="1DA15DC7" w14:textId="01B9D00E" w:rsidR="00683428" w:rsidRDefault="00683428" w:rsidP="00683428">
      <w:pPr>
        <w:pStyle w:val="TH"/>
        <w:ind w:left="568" w:firstLine="208"/>
        <w:rPr>
          <w:rStyle w:val="TACChar"/>
        </w:rPr>
      </w:pPr>
      <w:r>
        <w:lastRenderedPageBreak/>
        <w:t>T</w:t>
      </w:r>
      <w:r w:rsidRPr="00C8433D">
        <w:rPr>
          <w:rStyle w:val="TACChar"/>
        </w:rPr>
        <w:t>able 6.x.3.1-</w:t>
      </w:r>
      <w:r>
        <w:rPr>
          <w:rStyle w:val="TACChar"/>
        </w:rPr>
        <w:t>3 UPDATE/200 OK</w:t>
      </w:r>
      <w:r w:rsidRPr="00C8433D">
        <w:rPr>
          <w:rStyle w:val="TACChar"/>
        </w:rPr>
        <w:t xml:space="preserve"> Signalling Information</w:t>
      </w:r>
    </w:p>
    <w:p w14:paraId="1A57C7CB" w14:textId="74C13C84" w:rsidR="00842FC3" w:rsidRDefault="004F184B" w:rsidP="00683428">
      <w:pPr>
        <w:pStyle w:val="TH"/>
        <w:ind w:left="568" w:firstLine="208"/>
        <w:rPr>
          <w:rStyle w:val="TACChar"/>
        </w:rPr>
      </w:pPr>
      <w:r w:rsidRPr="004F184B">
        <w:rPr>
          <w:rStyle w:val="TACChar"/>
          <w:noProof/>
          <w:sz w:val="20"/>
        </w:rPr>
        <w:drawing>
          <wp:inline distT="0" distB="0" distL="0" distR="0" wp14:anchorId="31544E6A" wp14:editId="07821CC4">
            <wp:extent cx="6120765" cy="7275195"/>
            <wp:effectExtent l="0" t="0" r="0" b="1905"/>
            <wp:docPr id="21097317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7275195"/>
                    </a:xfrm>
                    <a:prstGeom prst="rect">
                      <a:avLst/>
                    </a:prstGeom>
                    <a:noFill/>
                    <a:ln>
                      <a:noFill/>
                    </a:ln>
                  </pic:spPr>
                </pic:pic>
              </a:graphicData>
            </a:graphic>
          </wp:inline>
        </w:drawing>
      </w:r>
    </w:p>
    <w:p w14:paraId="3367F4B8" w14:textId="1A6F142C" w:rsidR="00683428" w:rsidRPr="00BC1CC1" w:rsidRDefault="00683428" w:rsidP="00BC1CC1"/>
    <w:p w14:paraId="421BB70C" w14:textId="509920D1" w:rsidR="00683428" w:rsidRDefault="00683428" w:rsidP="00683428">
      <w:pPr>
        <w:pStyle w:val="TH"/>
        <w:ind w:left="568" w:firstLine="208"/>
        <w:rPr>
          <w:rStyle w:val="TACChar"/>
        </w:rPr>
      </w:pPr>
      <w:r>
        <w:lastRenderedPageBreak/>
        <w:t>T</w:t>
      </w:r>
      <w:r w:rsidRPr="11753DEB">
        <w:rPr>
          <w:rStyle w:val="TACChar"/>
        </w:rPr>
        <w:t>able 6.x.3.1-4 180/200 OK Signalling Information</w:t>
      </w:r>
    </w:p>
    <w:p w14:paraId="737B64D6" w14:textId="47B4A002" w:rsidR="00E9395A" w:rsidRDefault="009454C1" w:rsidP="00683428">
      <w:pPr>
        <w:pStyle w:val="TH"/>
        <w:ind w:left="568" w:firstLine="208"/>
        <w:rPr>
          <w:rStyle w:val="TACChar"/>
        </w:rPr>
      </w:pPr>
      <w:r w:rsidRPr="009454C1">
        <w:rPr>
          <w:rStyle w:val="TACChar"/>
          <w:noProof/>
          <w:sz w:val="20"/>
        </w:rPr>
        <w:drawing>
          <wp:inline distT="0" distB="0" distL="0" distR="0" wp14:anchorId="500F7947" wp14:editId="5523B2BF">
            <wp:extent cx="6120765" cy="7513955"/>
            <wp:effectExtent l="0" t="0" r="0" b="0"/>
            <wp:docPr id="2000634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7513955"/>
                    </a:xfrm>
                    <a:prstGeom prst="rect">
                      <a:avLst/>
                    </a:prstGeom>
                    <a:noFill/>
                    <a:ln>
                      <a:noFill/>
                    </a:ln>
                  </pic:spPr>
                </pic:pic>
              </a:graphicData>
            </a:graphic>
          </wp:inline>
        </w:drawing>
      </w:r>
    </w:p>
    <w:p w14:paraId="78B60940" w14:textId="280262D3" w:rsidR="008E747B" w:rsidRDefault="002C3B8B" w:rsidP="000F298A">
      <w:pPr>
        <w:pStyle w:val="Heading4"/>
        <w:ind w:hanging="1134"/>
      </w:pPr>
      <w:r>
        <w:t>`</w:t>
      </w:r>
      <w:r w:rsidR="008E747B" w:rsidRPr="00680D92">
        <w:t>6.X.3.</w:t>
      </w:r>
      <w:r w:rsidR="001B5866">
        <w:t>3</w:t>
      </w:r>
      <w:r w:rsidR="008E747B">
        <w:t xml:space="preserve"> Support for IP PDN connection for IMS Voice</w:t>
      </w:r>
    </w:p>
    <w:p w14:paraId="7A8DE631" w14:textId="294B58B5" w:rsidR="008E747B" w:rsidRDefault="008E747B" w:rsidP="008E747B">
      <w:r>
        <w:t xml:space="preserve">The impacted messages from using an IP PDN connection for IMS voice in an originating scenario with impact on session setup time is an initial INVITE, a </w:t>
      </w:r>
      <w:r w:rsidR="006B2960">
        <w:t>183-session</w:t>
      </w:r>
      <w:r>
        <w:t xml:space="preserve"> progress message.  The impacts are illustrated in the table</w:t>
      </w:r>
      <w:r w:rsidR="000D7974">
        <w:t xml:space="preserve"> 6.X.3.3-1</w:t>
      </w:r>
      <w:r>
        <w:t xml:space="preserve"> below</w:t>
      </w:r>
      <w:r w:rsidR="000D7974">
        <w:t>.</w:t>
      </w:r>
    </w:p>
    <w:p w14:paraId="723D5B4D" w14:textId="14A29768" w:rsidR="000D7974" w:rsidRDefault="0088063E" w:rsidP="000F298A">
      <w:pPr>
        <w:pStyle w:val="TH"/>
        <w:ind w:left="568" w:firstLine="208"/>
        <w:rPr>
          <w:rStyle w:val="TACChar"/>
        </w:rPr>
      </w:pPr>
      <w:r>
        <w:lastRenderedPageBreak/>
        <w:t>T</w:t>
      </w:r>
      <w:r w:rsidRPr="11753DEB">
        <w:rPr>
          <w:rStyle w:val="TACChar"/>
        </w:rPr>
        <w:t>able 6.x.3.3-1 Originating INVITE/100/183 Signalling Information – IP PDN connection</w:t>
      </w:r>
    </w:p>
    <w:p w14:paraId="332AE3C3" w14:textId="6E2E7400" w:rsidR="002C63BD" w:rsidRDefault="003555A0" w:rsidP="000F298A">
      <w:pPr>
        <w:pStyle w:val="TH"/>
        <w:ind w:left="568" w:firstLine="208"/>
        <w:rPr>
          <w:rStyle w:val="TACChar"/>
        </w:rPr>
      </w:pPr>
      <w:r w:rsidRPr="003555A0">
        <w:rPr>
          <w:rStyle w:val="TACChar"/>
          <w:noProof/>
          <w:sz w:val="20"/>
        </w:rPr>
        <w:lastRenderedPageBreak/>
        <w:drawing>
          <wp:inline distT="0" distB="0" distL="0" distR="0" wp14:anchorId="6304AE9A" wp14:editId="09A3DBA8">
            <wp:extent cx="5647690" cy="9072880"/>
            <wp:effectExtent l="0" t="0" r="0" b="0"/>
            <wp:docPr id="161718696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47690" cy="9072880"/>
                    </a:xfrm>
                    <a:prstGeom prst="rect">
                      <a:avLst/>
                    </a:prstGeom>
                    <a:noFill/>
                    <a:ln>
                      <a:noFill/>
                    </a:ln>
                  </pic:spPr>
                </pic:pic>
              </a:graphicData>
            </a:graphic>
          </wp:inline>
        </w:drawing>
      </w:r>
    </w:p>
    <w:p w14:paraId="644CCB8E" w14:textId="77777777" w:rsidR="003C2A85" w:rsidRDefault="003C2A85" w:rsidP="000F298A">
      <w:pPr>
        <w:pStyle w:val="TH"/>
        <w:ind w:left="568" w:firstLine="208"/>
      </w:pPr>
    </w:p>
    <w:p w14:paraId="27295E32" w14:textId="162C6BB6" w:rsidR="0088063E" w:rsidRDefault="0088063E" w:rsidP="008E747B"/>
    <w:p w14:paraId="1D35AECB" w14:textId="77777777" w:rsidR="003C2A85" w:rsidRDefault="000D7974" w:rsidP="003C2A85">
      <w:r>
        <w:t xml:space="preserve">For a terminating </w:t>
      </w:r>
      <w:r w:rsidR="006B2960">
        <w:t xml:space="preserve">scenario, the </w:t>
      </w:r>
      <w:r w:rsidR="00FB24BB">
        <w:t>impacted messages are an incoming INVITE and 183-session progress message from the UE. The impacts are illustrated in the table 6.X.3.3-2 below.</w:t>
      </w:r>
    </w:p>
    <w:p w14:paraId="2F7F651C" w14:textId="77777777" w:rsidR="003C2A85" w:rsidRDefault="003C2A85" w:rsidP="003C2A85">
      <w:pPr>
        <w:pStyle w:val="TH"/>
        <w:ind w:left="568" w:firstLine="208"/>
      </w:pPr>
      <w:r>
        <w:lastRenderedPageBreak/>
        <w:t>T</w:t>
      </w:r>
      <w:r w:rsidRPr="00C8433D">
        <w:rPr>
          <w:rStyle w:val="TACChar"/>
        </w:rPr>
        <w:t>able 6.x.3.</w:t>
      </w:r>
      <w:r>
        <w:rPr>
          <w:rStyle w:val="TACChar"/>
        </w:rPr>
        <w:t>3</w:t>
      </w:r>
      <w:r w:rsidRPr="00C8433D">
        <w:rPr>
          <w:rStyle w:val="TACChar"/>
        </w:rPr>
        <w:t>-</w:t>
      </w:r>
      <w:r>
        <w:rPr>
          <w:rStyle w:val="TACChar"/>
        </w:rPr>
        <w:t>2</w:t>
      </w:r>
      <w:r w:rsidRPr="00C8433D">
        <w:rPr>
          <w:rStyle w:val="TACChar"/>
        </w:rPr>
        <w:t xml:space="preserve"> </w:t>
      </w:r>
      <w:r>
        <w:rPr>
          <w:rStyle w:val="TACChar"/>
        </w:rPr>
        <w:t xml:space="preserve">Terminating </w:t>
      </w:r>
      <w:r w:rsidRPr="00C8433D">
        <w:rPr>
          <w:rStyle w:val="TACChar"/>
        </w:rPr>
        <w:t>INVITE/100/183 Signalling Information</w:t>
      </w:r>
      <w:r>
        <w:rPr>
          <w:rStyle w:val="TACChar"/>
        </w:rPr>
        <w:t xml:space="preserve"> – IP PDN connection</w:t>
      </w:r>
    </w:p>
    <w:p w14:paraId="406FA59C" w14:textId="602CC59C" w:rsidR="00144A64" w:rsidRDefault="003F1C5F" w:rsidP="002C63BD">
      <w:pPr>
        <w:ind w:left="1136"/>
      </w:pPr>
      <w:r w:rsidRPr="003F1C5F">
        <w:rPr>
          <w:noProof/>
        </w:rPr>
        <w:lastRenderedPageBreak/>
        <w:drawing>
          <wp:inline distT="0" distB="0" distL="0" distR="0" wp14:anchorId="787E3101" wp14:editId="3D50CF48">
            <wp:extent cx="6042660" cy="9072880"/>
            <wp:effectExtent l="0" t="0" r="0" b="0"/>
            <wp:docPr id="21137236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42660" cy="9072880"/>
                    </a:xfrm>
                    <a:prstGeom prst="rect">
                      <a:avLst/>
                    </a:prstGeom>
                    <a:noFill/>
                    <a:ln>
                      <a:noFill/>
                    </a:ln>
                  </pic:spPr>
                </pic:pic>
              </a:graphicData>
            </a:graphic>
          </wp:inline>
        </w:drawing>
      </w:r>
    </w:p>
    <w:p w14:paraId="661291C6" w14:textId="75FD4B60" w:rsidR="00D33B9E" w:rsidRDefault="00D33B9E" w:rsidP="00D33B9E">
      <w:pPr>
        <w:pStyle w:val="Heading4"/>
      </w:pPr>
      <w:r>
        <w:lastRenderedPageBreak/>
        <w:t>6.X.3.</w:t>
      </w:r>
      <w:r w:rsidR="009C12B8">
        <w:t>4</w:t>
      </w:r>
      <w:r>
        <w:t xml:space="preserve"> IMS </w:t>
      </w:r>
      <w:r w:rsidR="00856559">
        <w:t>Session Setup Time calculation</w:t>
      </w:r>
    </w:p>
    <w:p w14:paraId="480D0272" w14:textId="4D7B7610" w:rsidR="000C2A86" w:rsidRDefault="000C2A86" w:rsidP="000F298A">
      <w:pPr>
        <w:pStyle w:val="Heading5"/>
      </w:pPr>
      <w:r>
        <w:t xml:space="preserve">6.X.3.4.1 IMS </w:t>
      </w:r>
      <w:r w:rsidR="00975866">
        <w:t>session setup time</w:t>
      </w:r>
      <w:r>
        <w:t xml:space="preserve"> </w:t>
      </w:r>
      <w:r w:rsidR="00EB5914">
        <w:t>in case of NIDD for IMS Voice</w:t>
      </w:r>
    </w:p>
    <w:p w14:paraId="1F5BA593" w14:textId="64DE80D7" w:rsidR="008B5F91" w:rsidRDefault="00055051" w:rsidP="00DB25EE">
      <w:r>
        <w:t xml:space="preserve">The table below </w:t>
      </w:r>
      <w:r w:rsidR="00606725">
        <w:t>shows the</w:t>
      </w:r>
      <w:r w:rsidR="00DB25EE">
        <w:t xml:space="preserve"> </w:t>
      </w:r>
      <w:r w:rsidR="003340CC">
        <w:t>IMS session up time</w:t>
      </w:r>
      <w:r w:rsidR="009E64AE">
        <w:t>, under good conditions</w:t>
      </w:r>
      <w:r w:rsidR="00020ECC">
        <w:t xml:space="preserve"> and </w:t>
      </w:r>
      <w:r w:rsidR="003340CC">
        <w:t>excluding the time needed by EPS activities</w:t>
      </w:r>
      <w:r w:rsidR="00BE4718">
        <w:t>,</w:t>
      </w:r>
      <w:r w:rsidR="003340CC">
        <w:t xml:space="preserve"> to be </w:t>
      </w:r>
      <w:r w:rsidR="00606725">
        <w:t xml:space="preserve">below 10 seconds, </w:t>
      </w:r>
      <w:r w:rsidR="003340CC">
        <w:t xml:space="preserve">in the </w:t>
      </w:r>
      <w:r w:rsidR="008B5F91">
        <w:t>worst-case</w:t>
      </w:r>
      <w:r w:rsidR="003340CC">
        <w:t xml:space="preserve"> scenario </w:t>
      </w:r>
      <w:r w:rsidR="009E64AE">
        <w:t xml:space="preserve">of overhead (Orange column) </w:t>
      </w:r>
      <w:r w:rsidR="003340CC">
        <w:t>with IPS</w:t>
      </w:r>
      <w:r w:rsidR="0B0F28D0">
        <w:t>ec</w:t>
      </w:r>
      <w:r w:rsidR="003340CC">
        <w:t>, IP</w:t>
      </w:r>
      <w:r w:rsidR="5AA53258">
        <w:t>v</w:t>
      </w:r>
      <w:r w:rsidR="003340CC">
        <w:t>6</w:t>
      </w:r>
      <w:r w:rsidR="009E64AE">
        <w:t>, TCP</w:t>
      </w:r>
      <w:r w:rsidR="008B5F91">
        <w:t>, and no ROHC</w:t>
      </w:r>
      <w:r w:rsidR="009E64AE">
        <w:t>.</w:t>
      </w:r>
    </w:p>
    <w:p w14:paraId="76A0BA73" w14:textId="3BED1578" w:rsidR="009B34A8" w:rsidRDefault="008B5F91" w:rsidP="006E5CDB">
      <w:pPr>
        <w:pStyle w:val="NO"/>
      </w:pPr>
      <w:r>
        <w:t>N</w:t>
      </w:r>
      <w:r w:rsidR="006E5CDB">
        <w:t>OTE</w:t>
      </w:r>
      <w:r>
        <w:t>: TCP is not required in this case.</w:t>
      </w:r>
      <w:r w:rsidR="009E64AE">
        <w:t xml:space="preserve"> </w:t>
      </w:r>
    </w:p>
    <w:p w14:paraId="1B8F39FC" w14:textId="5D9EE087" w:rsidR="00910854" w:rsidRDefault="00910854" w:rsidP="00DB25EE">
      <w:r>
        <w:t xml:space="preserve">The SIP size (Grey column) is based on the </w:t>
      </w:r>
      <w:r w:rsidR="006D2DA2">
        <w:t xml:space="preserve">four </w:t>
      </w:r>
      <w:r>
        <w:t>table</w:t>
      </w:r>
      <w:r w:rsidR="006D2DA2">
        <w:t>s</w:t>
      </w:r>
      <w:r>
        <w:t xml:space="preserve"> in</w:t>
      </w:r>
      <w:r w:rsidR="006D2DA2">
        <w:t xml:space="preserve"> clause 6.X.3.1.</w:t>
      </w:r>
    </w:p>
    <w:p w14:paraId="55D40610" w14:textId="7678D471" w:rsidR="002926CA" w:rsidRDefault="00737608" w:rsidP="00DB25EE">
      <w:r w:rsidRPr="00737608">
        <w:rPr>
          <w:noProof/>
        </w:rPr>
        <w:drawing>
          <wp:inline distT="0" distB="0" distL="0" distR="0" wp14:anchorId="466272D1" wp14:editId="1462E721">
            <wp:extent cx="6120765" cy="2635250"/>
            <wp:effectExtent l="0" t="0" r="0" b="0"/>
            <wp:docPr id="356528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0765" cy="2635250"/>
                    </a:xfrm>
                    <a:prstGeom prst="rect">
                      <a:avLst/>
                    </a:prstGeom>
                    <a:noFill/>
                    <a:ln>
                      <a:noFill/>
                    </a:ln>
                  </pic:spPr>
                </pic:pic>
              </a:graphicData>
            </a:graphic>
          </wp:inline>
        </w:drawing>
      </w:r>
    </w:p>
    <w:p w14:paraId="4313C224" w14:textId="27A3DB1C" w:rsidR="00CD6C1E" w:rsidRDefault="00356AE2" w:rsidP="00DB25EE">
      <w:r w:rsidRPr="00356AE2">
        <w:t xml:space="preserve"> </w:t>
      </w:r>
      <w:ins w:id="234" w:author="Ericsson" w:date="2025-08-28T11:52:00Z" w16du:dateUtc="2025-08-28T15:52:00Z">
        <w:r w:rsidR="00124D14" w:rsidRPr="00124D14">
          <w:rPr>
            <w:highlight w:val="yellow"/>
            <w:rPrChange w:id="235" w:author="Ericsson" w:date="2025-08-28T11:53:00Z" w16du:dateUtc="2025-08-28T15:53:00Z">
              <w:rPr/>
            </w:rPrChange>
          </w:rPr>
          <w:t xml:space="preserve">The time in the table </w:t>
        </w:r>
      </w:ins>
      <w:ins w:id="236" w:author="Ericsson" w:date="2025-08-28T11:53:00Z" w16du:dateUtc="2025-08-28T15:53:00Z">
        <w:r w:rsidR="00124D14" w:rsidRPr="00124D14">
          <w:rPr>
            <w:highlight w:val="yellow"/>
            <w:rPrChange w:id="237" w:author="Ericsson" w:date="2025-08-28T11:53:00Z" w16du:dateUtc="2025-08-28T15:53:00Z">
              <w:rPr/>
            </w:rPrChange>
          </w:rPr>
          <w:t xml:space="preserve">excludes </w:t>
        </w:r>
      </w:ins>
      <w:ins w:id="238" w:author="Ericsson" w:date="2025-08-28T11:54:00Z" w16du:dateUtc="2025-08-28T15:54:00Z">
        <w:r w:rsidR="00546898">
          <w:rPr>
            <w:highlight w:val="yellow"/>
          </w:rPr>
          <w:t>Success</w:t>
        </w:r>
      </w:ins>
      <w:ins w:id="239" w:author="Ericsson" w:date="2025-08-28T11:53:00Z" w16du:dateUtc="2025-08-28T15:53:00Z">
        <w:r w:rsidR="00124D14" w:rsidRPr="00124D14">
          <w:rPr>
            <w:highlight w:val="yellow"/>
            <w:rPrChange w:id="240" w:author="Ericsson" w:date="2025-08-28T11:53:00Z" w16du:dateUtc="2025-08-28T15:53:00Z">
              <w:rPr/>
            </w:rPrChange>
          </w:rPr>
          <w:t xml:space="preserve"> 200 OK  and ACK as they are no</w:t>
        </w:r>
      </w:ins>
      <w:ins w:id="241" w:author="Ericsson" w:date="2025-08-28T11:54:00Z" w16du:dateUtc="2025-08-28T15:54:00Z">
        <w:r w:rsidR="00546898">
          <w:rPr>
            <w:highlight w:val="yellow"/>
          </w:rPr>
          <w:t>t</w:t>
        </w:r>
      </w:ins>
      <w:ins w:id="242" w:author="Ericsson" w:date="2025-08-28T11:53:00Z" w16du:dateUtc="2025-08-28T15:53:00Z">
        <w:r w:rsidR="00124D14" w:rsidRPr="00124D14">
          <w:rPr>
            <w:highlight w:val="yellow"/>
            <w:rPrChange w:id="243" w:author="Ericsson" w:date="2025-08-28T11:53:00Z" w16du:dateUtc="2025-08-28T15:53:00Z">
              <w:rPr/>
            </w:rPrChange>
          </w:rPr>
          <w:t xml:space="preserve"> relevant for session setup time</w:t>
        </w:r>
      </w:ins>
    </w:p>
    <w:p w14:paraId="6A66E818" w14:textId="378AB330" w:rsidR="00514A11" w:rsidRDefault="00514A11" w:rsidP="00514A11">
      <w:pPr>
        <w:pStyle w:val="Heading5"/>
      </w:pPr>
      <w:r>
        <w:t xml:space="preserve">6.X.3.4.2 IMS </w:t>
      </w:r>
      <w:r w:rsidR="00975866">
        <w:t>session setup time</w:t>
      </w:r>
      <w:r w:rsidR="00B4418C">
        <w:t xml:space="preserve"> in case of </w:t>
      </w:r>
      <w:r w:rsidR="00EB5914">
        <w:t>IP</w:t>
      </w:r>
      <w:r w:rsidR="00B4418C">
        <w:t xml:space="preserve"> transport for IMS voice </w:t>
      </w:r>
      <w:r w:rsidR="00EB5914">
        <w:t xml:space="preserve"> </w:t>
      </w:r>
    </w:p>
    <w:p w14:paraId="5475DAE7" w14:textId="77777777" w:rsidR="00012958" w:rsidRDefault="00012958" w:rsidP="00012958">
      <w:r>
        <w:t>The table below shows the IMS session up time, under good conditions and excluding the time needed by EPS activities, to be below 10 seconds, in the worst-case scenario of overhead (Orange column) with IPSec, IPv6, TCP, and no ROHC.</w:t>
      </w:r>
    </w:p>
    <w:p w14:paraId="0C41F2C0" w14:textId="2F04C876" w:rsidR="00514A11" w:rsidRPr="00514A11" w:rsidRDefault="00565F7C" w:rsidP="000F298A">
      <w:r w:rsidRPr="00565F7C">
        <w:rPr>
          <w:noProof/>
        </w:rPr>
        <w:drawing>
          <wp:inline distT="0" distB="0" distL="0" distR="0" wp14:anchorId="405A5D25" wp14:editId="0DE378D1">
            <wp:extent cx="6120765" cy="2442845"/>
            <wp:effectExtent l="0" t="0" r="0" b="0"/>
            <wp:docPr id="7903267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0765" cy="2442845"/>
                    </a:xfrm>
                    <a:prstGeom prst="rect">
                      <a:avLst/>
                    </a:prstGeom>
                    <a:noFill/>
                    <a:ln>
                      <a:noFill/>
                    </a:ln>
                  </pic:spPr>
                </pic:pic>
              </a:graphicData>
            </a:graphic>
          </wp:inline>
        </w:drawing>
      </w:r>
    </w:p>
    <w:p w14:paraId="64C822C5" w14:textId="62B1A9B8" w:rsidR="00406A1B" w:rsidRDefault="00406A1B" w:rsidP="00406A1B">
      <w:pPr>
        <w:rPr>
          <w:ins w:id="244" w:author="Ericsson" w:date="2025-08-28T11:54:00Z" w16du:dateUtc="2025-08-28T15:54:00Z"/>
        </w:rPr>
      </w:pPr>
      <w:ins w:id="245" w:author="Ericsson" w:date="2025-08-28T11:54:00Z" w16du:dateUtc="2025-08-28T15:54:00Z">
        <w:r w:rsidRPr="00093ECE">
          <w:rPr>
            <w:highlight w:val="yellow"/>
          </w:rPr>
          <w:t xml:space="preserve">The time in the table excludes </w:t>
        </w:r>
        <w:r w:rsidR="00546898">
          <w:rPr>
            <w:highlight w:val="yellow"/>
          </w:rPr>
          <w:t xml:space="preserve">Success </w:t>
        </w:r>
        <w:r w:rsidRPr="00093ECE">
          <w:rPr>
            <w:highlight w:val="yellow"/>
          </w:rPr>
          <w:t>200 OK  and ACK as they are no</w:t>
        </w:r>
        <w:r w:rsidR="00546898">
          <w:rPr>
            <w:highlight w:val="yellow"/>
          </w:rPr>
          <w:t>t</w:t>
        </w:r>
        <w:r w:rsidRPr="00093ECE">
          <w:rPr>
            <w:highlight w:val="yellow"/>
          </w:rPr>
          <w:t xml:space="preserve"> relevant for session setup time</w:t>
        </w:r>
      </w:ins>
    </w:p>
    <w:p w14:paraId="28AF6EEE" w14:textId="10BBC683" w:rsidR="00B8429E" w:rsidRDefault="00B8429E" w:rsidP="00D96C80">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w:t>
      </w:r>
      <w:r>
        <w:rPr>
          <w:rFonts w:ascii="Arial" w:eastAsia="DengXian" w:hAnsi="Arial" w:hint="eastAsia"/>
          <w:sz w:val="28"/>
          <w:lang w:eastAsia="zh-CN"/>
        </w:rPr>
        <w:t>4</w:t>
      </w:r>
      <w:r>
        <w:rPr>
          <w:rFonts w:ascii="Arial" w:eastAsia="DengXian" w:hAnsi="Arial"/>
          <w:sz w:val="28"/>
          <w:lang w:eastAsia="zh-CN"/>
        </w:rPr>
        <w:tab/>
        <w:t xml:space="preserve">Impacts to </w:t>
      </w:r>
      <w:r>
        <w:rPr>
          <w:rFonts w:ascii="Arial" w:eastAsia="DengXian" w:hAnsi="Arial" w:hint="eastAsia"/>
          <w:sz w:val="28"/>
          <w:lang w:eastAsia="zh-CN"/>
        </w:rPr>
        <w:t>S</w:t>
      </w:r>
      <w:r>
        <w:rPr>
          <w:rFonts w:ascii="Arial" w:eastAsia="DengXian" w:hAnsi="Arial"/>
          <w:sz w:val="28"/>
          <w:lang w:eastAsia="zh-CN"/>
        </w:rPr>
        <w:t xml:space="preserve">ervices, </w:t>
      </w:r>
      <w:r>
        <w:rPr>
          <w:rFonts w:ascii="Arial" w:eastAsia="DengXian" w:hAnsi="Arial" w:hint="eastAsia"/>
          <w:sz w:val="28"/>
          <w:lang w:eastAsia="zh-CN"/>
        </w:rPr>
        <w:t>E</w:t>
      </w:r>
      <w:r>
        <w:rPr>
          <w:rFonts w:ascii="Arial" w:eastAsia="DengXian" w:hAnsi="Arial"/>
          <w:sz w:val="28"/>
          <w:lang w:eastAsia="zh-CN"/>
        </w:rPr>
        <w:t xml:space="preserve">ntities and </w:t>
      </w:r>
      <w:r>
        <w:rPr>
          <w:rFonts w:ascii="Arial" w:eastAsia="DengXian" w:hAnsi="Arial" w:hint="eastAsia"/>
          <w:sz w:val="28"/>
          <w:lang w:eastAsia="zh-CN"/>
        </w:rPr>
        <w:t>I</w:t>
      </w:r>
      <w:r>
        <w:rPr>
          <w:rFonts w:ascii="Arial" w:eastAsia="DengXian" w:hAnsi="Arial"/>
          <w:sz w:val="28"/>
          <w:lang w:eastAsia="zh-CN"/>
        </w:rPr>
        <w:t>nterfaces</w:t>
      </w:r>
    </w:p>
    <w:p w14:paraId="4FE1842B" w14:textId="04F77EF8" w:rsidR="009336BC" w:rsidRDefault="003D0E85" w:rsidP="009336BC">
      <w:r>
        <w:t>P-CSCF:</w:t>
      </w:r>
    </w:p>
    <w:p w14:paraId="136D3DF3" w14:textId="64D7533F" w:rsidR="00471E26" w:rsidRDefault="003D0E85" w:rsidP="009336BC">
      <w:pPr>
        <w:pStyle w:val="B1"/>
        <w:numPr>
          <w:ilvl w:val="0"/>
          <w:numId w:val="22"/>
        </w:numPr>
      </w:pPr>
      <w:r>
        <w:lastRenderedPageBreak/>
        <w:t>Impl</w:t>
      </w:r>
      <w:r w:rsidR="00471E26">
        <w:t>e</w:t>
      </w:r>
      <w:r>
        <w:t xml:space="preserve">ments UE proxying capability to manage protocol </w:t>
      </w:r>
      <w:r w:rsidR="00F86F57">
        <w:t>interworking</w:t>
      </w:r>
      <w:r w:rsidR="00471E26">
        <w:t xml:space="preserve"> between UNI and Mw.</w:t>
      </w:r>
    </w:p>
    <w:p w14:paraId="5B1AE4B6" w14:textId="691FC25A" w:rsidR="00471E26" w:rsidRDefault="00471E26" w:rsidP="00471E26">
      <w:r>
        <w:t>UE:</w:t>
      </w:r>
    </w:p>
    <w:p w14:paraId="31C4F6A8" w14:textId="14905B22" w:rsidR="00471E26" w:rsidRDefault="00471E26" w:rsidP="00471E26">
      <w:pPr>
        <w:pStyle w:val="B1"/>
        <w:numPr>
          <w:ilvl w:val="0"/>
          <w:numId w:val="22"/>
        </w:numPr>
      </w:pPr>
      <w:r>
        <w:t>Implements UNI protocol</w:t>
      </w:r>
      <w:r w:rsidR="00B965CC">
        <w:t xml:space="preserve"> </w:t>
      </w:r>
      <w:r w:rsidR="00550D6E">
        <w:t xml:space="preserve">based </w:t>
      </w:r>
      <w:r w:rsidR="002C7F6C">
        <w:t>o</w:t>
      </w:r>
      <w:r w:rsidR="00550D6E">
        <w:t>n GEO Gm</w:t>
      </w:r>
      <w:r>
        <w:t xml:space="preserve">. </w:t>
      </w:r>
    </w:p>
    <w:p w14:paraId="398DEDE5" w14:textId="27C7AAA9" w:rsidR="00D432D0" w:rsidRPr="00A2154C" w:rsidRDefault="00D432D0" w:rsidP="00161D9F">
      <w:pPr>
        <w:pBdr>
          <w:top w:val="single" w:sz="4" w:space="1" w:color="auto"/>
          <w:left w:val="single" w:sz="4" w:space="4" w:color="auto"/>
          <w:bottom w:val="single" w:sz="4" w:space="1" w:color="auto"/>
          <w:right w:val="single" w:sz="4" w:space="4" w:color="auto"/>
        </w:pBdr>
        <w:jc w:val="center"/>
        <w:rPr>
          <w:noProof/>
          <w:lang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sectPr w:rsidR="00D432D0" w:rsidRPr="00A2154C">
      <w:head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92645" w14:textId="77777777" w:rsidR="00811563" w:rsidRDefault="00811563">
      <w:r>
        <w:separator/>
      </w:r>
    </w:p>
  </w:endnote>
  <w:endnote w:type="continuationSeparator" w:id="0">
    <w:p w14:paraId="6CB6B486" w14:textId="77777777" w:rsidR="00811563" w:rsidRDefault="00811563">
      <w:r>
        <w:continuationSeparator/>
      </w:r>
    </w:p>
  </w:endnote>
  <w:endnote w:type="continuationNotice" w:id="1">
    <w:p w14:paraId="660CEFAE" w14:textId="77777777" w:rsidR="00811563" w:rsidRDefault="00811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13511" w14:textId="77777777" w:rsidR="00811563" w:rsidRDefault="00811563">
      <w:r>
        <w:separator/>
      </w:r>
    </w:p>
  </w:footnote>
  <w:footnote w:type="continuationSeparator" w:id="0">
    <w:p w14:paraId="1F1ED1BB" w14:textId="77777777" w:rsidR="00811563" w:rsidRDefault="00811563">
      <w:r>
        <w:continuationSeparator/>
      </w:r>
    </w:p>
  </w:footnote>
  <w:footnote w:type="continuationNotice" w:id="1">
    <w:p w14:paraId="24CB4593" w14:textId="77777777" w:rsidR="00811563" w:rsidRDefault="008115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5A11DE"/>
    <w:multiLevelType w:val="hybridMultilevel"/>
    <w:tmpl w:val="6696FD44"/>
    <w:lvl w:ilvl="0" w:tplc="35764C8E">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DC14F5"/>
    <w:multiLevelType w:val="hybridMultilevel"/>
    <w:tmpl w:val="7346DB22"/>
    <w:lvl w:ilvl="0" w:tplc="10090001">
      <w:start w:val="1"/>
      <w:numFmt w:val="bullet"/>
      <w:lvlText w:val=""/>
      <w:lvlJc w:val="left"/>
      <w:pPr>
        <w:ind w:left="770" w:hanging="360"/>
      </w:pPr>
      <w:rPr>
        <w:rFonts w:ascii="Symbol" w:hAnsi="Symbol" w:hint="default"/>
      </w:rPr>
    </w:lvl>
    <w:lvl w:ilvl="1" w:tplc="10090003" w:tentative="1">
      <w:start w:val="1"/>
      <w:numFmt w:val="bullet"/>
      <w:lvlText w:val="o"/>
      <w:lvlJc w:val="left"/>
      <w:pPr>
        <w:ind w:left="1490" w:hanging="360"/>
      </w:pPr>
      <w:rPr>
        <w:rFonts w:ascii="Courier New" w:hAnsi="Courier New" w:cs="Courier New" w:hint="default"/>
      </w:rPr>
    </w:lvl>
    <w:lvl w:ilvl="2" w:tplc="10090005" w:tentative="1">
      <w:start w:val="1"/>
      <w:numFmt w:val="bullet"/>
      <w:lvlText w:val=""/>
      <w:lvlJc w:val="left"/>
      <w:pPr>
        <w:ind w:left="2210" w:hanging="360"/>
      </w:pPr>
      <w:rPr>
        <w:rFonts w:ascii="Wingdings" w:hAnsi="Wingdings" w:hint="default"/>
      </w:rPr>
    </w:lvl>
    <w:lvl w:ilvl="3" w:tplc="10090001" w:tentative="1">
      <w:start w:val="1"/>
      <w:numFmt w:val="bullet"/>
      <w:lvlText w:val=""/>
      <w:lvlJc w:val="left"/>
      <w:pPr>
        <w:ind w:left="2930" w:hanging="360"/>
      </w:pPr>
      <w:rPr>
        <w:rFonts w:ascii="Symbol" w:hAnsi="Symbol" w:hint="default"/>
      </w:rPr>
    </w:lvl>
    <w:lvl w:ilvl="4" w:tplc="10090003" w:tentative="1">
      <w:start w:val="1"/>
      <w:numFmt w:val="bullet"/>
      <w:lvlText w:val="o"/>
      <w:lvlJc w:val="left"/>
      <w:pPr>
        <w:ind w:left="3650" w:hanging="360"/>
      </w:pPr>
      <w:rPr>
        <w:rFonts w:ascii="Courier New" w:hAnsi="Courier New" w:cs="Courier New" w:hint="default"/>
      </w:rPr>
    </w:lvl>
    <w:lvl w:ilvl="5" w:tplc="10090005" w:tentative="1">
      <w:start w:val="1"/>
      <w:numFmt w:val="bullet"/>
      <w:lvlText w:val=""/>
      <w:lvlJc w:val="left"/>
      <w:pPr>
        <w:ind w:left="4370" w:hanging="360"/>
      </w:pPr>
      <w:rPr>
        <w:rFonts w:ascii="Wingdings" w:hAnsi="Wingdings" w:hint="default"/>
      </w:rPr>
    </w:lvl>
    <w:lvl w:ilvl="6" w:tplc="10090001" w:tentative="1">
      <w:start w:val="1"/>
      <w:numFmt w:val="bullet"/>
      <w:lvlText w:val=""/>
      <w:lvlJc w:val="left"/>
      <w:pPr>
        <w:ind w:left="5090" w:hanging="360"/>
      </w:pPr>
      <w:rPr>
        <w:rFonts w:ascii="Symbol" w:hAnsi="Symbol" w:hint="default"/>
      </w:rPr>
    </w:lvl>
    <w:lvl w:ilvl="7" w:tplc="10090003" w:tentative="1">
      <w:start w:val="1"/>
      <w:numFmt w:val="bullet"/>
      <w:lvlText w:val="o"/>
      <w:lvlJc w:val="left"/>
      <w:pPr>
        <w:ind w:left="5810" w:hanging="360"/>
      </w:pPr>
      <w:rPr>
        <w:rFonts w:ascii="Courier New" w:hAnsi="Courier New" w:cs="Courier New" w:hint="default"/>
      </w:rPr>
    </w:lvl>
    <w:lvl w:ilvl="8" w:tplc="10090005" w:tentative="1">
      <w:start w:val="1"/>
      <w:numFmt w:val="bullet"/>
      <w:lvlText w:val=""/>
      <w:lvlJc w:val="left"/>
      <w:pPr>
        <w:ind w:left="6530" w:hanging="360"/>
      </w:pPr>
      <w:rPr>
        <w:rFonts w:ascii="Wingdings" w:hAnsi="Wingdings" w:hint="default"/>
      </w:rPr>
    </w:lvl>
  </w:abstractNum>
  <w:abstractNum w:abstractNumId="11" w15:restartNumberingAfterBreak="0">
    <w:nsid w:val="26DC0F9F"/>
    <w:multiLevelType w:val="hybridMultilevel"/>
    <w:tmpl w:val="3594E2B2"/>
    <w:lvl w:ilvl="0" w:tplc="ECEE0F10">
      <w:numFmt w:val="bullet"/>
      <w:lvlText w:val="-"/>
      <w:lvlJc w:val="left"/>
      <w:pPr>
        <w:ind w:left="428" w:hanging="360"/>
      </w:pPr>
      <w:rPr>
        <w:rFonts w:ascii="Malgun Gothic" w:eastAsia="Malgun Gothic" w:hAnsi="Malgun Gothic" w:cs="Times New Roman" w:hint="eastAsia"/>
      </w:rPr>
    </w:lvl>
    <w:lvl w:ilvl="1" w:tplc="04090003">
      <w:start w:val="1"/>
      <w:numFmt w:val="bullet"/>
      <w:lvlText w:val=""/>
      <w:lvlJc w:val="left"/>
      <w:pPr>
        <w:ind w:left="868" w:hanging="400"/>
      </w:pPr>
      <w:rPr>
        <w:rFonts w:ascii="Wingdings" w:hAnsi="Wingdings" w:hint="default"/>
      </w:rPr>
    </w:lvl>
    <w:lvl w:ilvl="2" w:tplc="04090005">
      <w:start w:val="1"/>
      <w:numFmt w:val="bullet"/>
      <w:lvlText w:val=""/>
      <w:lvlJc w:val="left"/>
      <w:pPr>
        <w:ind w:left="1268" w:hanging="400"/>
      </w:pPr>
      <w:rPr>
        <w:rFonts w:ascii="Wingdings" w:hAnsi="Wingdings" w:hint="default"/>
      </w:rPr>
    </w:lvl>
    <w:lvl w:ilvl="3" w:tplc="04090001">
      <w:start w:val="1"/>
      <w:numFmt w:val="bullet"/>
      <w:lvlText w:val=""/>
      <w:lvlJc w:val="left"/>
      <w:pPr>
        <w:ind w:left="1668" w:hanging="400"/>
      </w:pPr>
      <w:rPr>
        <w:rFonts w:ascii="Wingdings" w:hAnsi="Wingdings" w:hint="default"/>
      </w:rPr>
    </w:lvl>
    <w:lvl w:ilvl="4" w:tplc="04090003">
      <w:start w:val="1"/>
      <w:numFmt w:val="bullet"/>
      <w:lvlText w:val=""/>
      <w:lvlJc w:val="left"/>
      <w:pPr>
        <w:ind w:left="2068" w:hanging="400"/>
      </w:pPr>
      <w:rPr>
        <w:rFonts w:ascii="Wingdings" w:hAnsi="Wingdings" w:hint="default"/>
      </w:rPr>
    </w:lvl>
    <w:lvl w:ilvl="5" w:tplc="04090005">
      <w:start w:val="1"/>
      <w:numFmt w:val="bullet"/>
      <w:lvlText w:val=""/>
      <w:lvlJc w:val="left"/>
      <w:pPr>
        <w:ind w:left="2468" w:hanging="400"/>
      </w:pPr>
      <w:rPr>
        <w:rFonts w:ascii="Wingdings" w:hAnsi="Wingdings" w:hint="default"/>
      </w:rPr>
    </w:lvl>
    <w:lvl w:ilvl="6" w:tplc="04090001">
      <w:start w:val="1"/>
      <w:numFmt w:val="bullet"/>
      <w:lvlText w:val=""/>
      <w:lvlJc w:val="left"/>
      <w:pPr>
        <w:ind w:left="2868" w:hanging="400"/>
      </w:pPr>
      <w:rPr>
        <w:rFonts w:ascii="Wingdings" w:hAnsi="Wingdings" w:hint="default"/>
      </w:rPr>
    </w:lvl>
    <w:lvl w:ilvl="7" w:tplc="04090003">
      <w:start w:val="1"/>
      <w:numFmt w:val="bullet"/>
      <w:lvlText w:val=""/>
      <w:lvlJc w:val="left"/>
      <w:pPr>
        <w:ind w:left="3268" w:hanging="400"/>
      </w:pPr>
      <w:rPr>
        <w:rFonts w:ascii="Wingdings" w:hAnsi="Wingdings" w:hint="default"/>
      </w:rPr>
    </w:lvl>
    <w:lvl w:ilvl="8" w:tplc="04090005">
      <w:start w:val="1"/>
      <w:numFmt w:val="bullet"/>
      <w:lvlText w:val=""/>
      <w:lvlJc w:val="left"/>
      <w:pPr>
        <w:ind w:left="3668" w:hanging="400"/>
      </w:pPr>
      <w:rPr>
        <w:rFonts w:ascii="Wingdings" w:hAnsi="Wingdings" w:hint="default"/>
      </w:rPr>
    </w:lvl>
  </w:abstractNum>
  <w:abstractNum w:abstractNumId="12"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3"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5"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6"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6565C7C"/>
    <w:multiLevelType w:val="hybridMultilevel"/>
    <w:tmpl w:val="C688CD30"/>
    <w:lvl w:ilvl="0" w:tplc="C880754E">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4137C37"/>
    <w:multiLevelType w:val="hybridMultilevel"/>
    <w:tmpl w:val="3AE012A0"/>
    <w:lvl w:ilvl="0" w:tplc="276A653C">
      <w:start w:val="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6C804B7E"/>
    <w:multiLevelType w:val="hybridMultilevel"/>
    <w:tmpl w:val="CA3A8742"/>
    <w:lvl w:ilvl="0" w:tplc="10090001">
      <w:start w:val="1"/>
      <w:numFmt w:val="bullet"/>
      <w:lvlText w:val=""/>
      <w:lvlJc w:val="left"/>
      <w:pPr>
        <w:ind w:left="1572" w:hanging="360"/>
      </w:pPr>
      <w:rPr>
        <w:rFonts w:ascii="Symbol" w:hAnsi="Symbol" w:hint="default"/>
      </w:rPr>
    </w:lvl>
    <w:lvl w:ilvl="1" w:tplc="10090003" w:tentative="1">
      <w:start w:val="1"/>
      <w:numFmt w:val="bullet"/>
      <w:lvlText w:val="o"/>
      <w:lvlJc w:val="left"/>
      <w:pPr>
        <w:ind w:left="2292" w:hanging="360"/>
      </w:pPr>
      <w:rPr>
        <w:rFonts w:ascii="Courier New" w:hAnsi="Courier New" w:cs="Courier New" w:hint="default"/>
      </w:rPr>
    </w:lvl>
    <w:lvl w:ilvl="2" w:tplc="10090005" w:tentative="1">
      <w:start w:val="1"/>
      <w:numFmt w:val="bullet"/>
      <w:lvlText w:val=""/>
      <w:lvlJc w:val="left"/>
      <w:pPr>
        <w:ind w:left="3012" w:hanging="360"/>
      </w:pPr>
      <w:rPr>
        <w:rFonts w:ascii="Wingdings" w:hAnsi="Wingdings" w:hint="default"/>
      </w:rPr>
    </w:lvl>
    <w:lvl w:ilvl="3" w:tplc="10090001" w:tentative="1">
      <w:start w:val="1"/>
      <w:numFmt w:val="bullet"/>
      <w:lvlText w:val=""/>
      <w:lvlJc w:val="left"/>
      <w:pPr>
        <w:ind w:left="3732" w:hanging="360"/>
      </w:pPr>
      <w:rPr>
        <w:rFonts w:ascii="Symbol" w:hAnsi="Symbol" w:hint="default"/>
      </w:rPr>
    </w:lvl>
    <w:lvl w:ilvl="4" w:tplc="10090003" w:tentative="1">
      <w:start w:val="1"/>
      <w:numFmt w:val="bullet"/>
      <w:lvlText w:val="o"/>
      <w:lvlJc w:val="left"/>
      <w:pPr>
        <w:ind w:left="4452" w:hanging="360"/>
      </w:pPr>
      <w:rPr>
        <w:rFonts w:ascii="Courier New" w:hAnsi="Courier New" w:cs="Courier New" w:hint="default"/>
      </w:rPr>
    </w:lvl>
    <w:lvl w:ilvl="5" w:tplc="10090005" w:tentative="1">
      <w:start w:val="1"/>
      <w:numFmt w:val="bullet"/>
      <w:lvlText w:val=""/>
      <w:lvlJc w:val="left"/>
      <w:pPr>
        <w:ind w:left="5172" w:hanging="360"/>
      </w:pPr>
      <w:rPr>
        <w:rFonts w:ascii="Wingdings" w:hAnsi="Wingdings" w:hint="default"/>
      </w:rPr>
    </w:lvl>
    <w:lvl w:ilvl="6" w:tplc="10090001" w:tentative="1">
      <w:start w:val="1"/>
      <w:numFmt w:val="bullet"/>
      <w:lvlText w:val=""/>
      <w:lvlJc w:val="left"/>
      <w:pPr>
        <w:ind w:left="5892" w:hanging="360"/>
      </w:pPr>
      <w:rPr>
        <w:rFonts w:ascii="Symbol" w:hAnsi="Symbol" w:hint="default"/>
      </w:rPr>
    </w:lvl>
    <w:lvl w:ilvl="7" w:tplc="10090003" w:tentative="1">
      <w:start w:val="1"/>
      <w:numFmt w:val="bullet"/>
      <w:lvlText w:val="o"/>
      <w:lvlJc w:val="left"/>
      <w:pPr>
        <w:ind w:left="6612" w:hanging="360"/>
      </w:pPr>
      <w:rPr>
        <w:rFonts w:ascii="Courier New" w:hAnsi="Courier New" w:cs="Courier New" w:hint="default"/>
      </w:rPr>
    </w:lvl>
    <w:lvl w:ilvl="8" w:tplc="10090005" w:tentative="1">
      <w:start w:val="1"/>
      <w:numFmt w:val="bullet"/>
      <w:lvlText w:val=""/>
      <w:lvlJc w:val="left"/>
      <w:pPr>
        <w:ind w:left="7332" w:hanging="360"/>
      </w:pPr>
      <w:rPr>
        <w:rFonts w:ascii="Wingdings" w:hAnsi="Wingdings" w:hint="default"/>
      </w:rPr>
    </w:lvl>
  </w:abstractNum>
  <w:abstractNum w:abstractNumId="2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9688203">
    <w:abstractNumId w:val="24"/>
  </w:num>
  <w:num w:numId="2" w16cid:durableId="1499661322">
    <w:abstractNumId w:val="26"/>
  </w:num>
  <w:num w:numId="3" w16cid:durableId="899252068">
    <w:abstractNumId w:val="7"/>
  </w:num>
  <w:num w:numId="4" w16cid:durableId="1036545644">
    <w:abstractNumId w:val="31"/>
  </w:num>
  <w:num w:numId="5" w16cid:durableId="1165631672">
    <w:abstractNumId w:val="30"/>
  </w:num>
  <w:num w:numId="6" w16cid:durableId="1399283568">
    <w:abstractNumId w:val="28"/>
  </w:num>
  <w:num w:numId="7" w16cid:durableId="1518688572">
    <w:abstractNumId w:val="17"/>
  </w:num>
  <w:num w:numId="8" w16cid:durableId="409036559">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38252359">
    <w:abstractNumId w:val="19"/>
  </w:num>
  <w:num w:numId="10" w16cid:durableId="1586647359">
    <w:abstractNumId w:val="9"/>
  </w:num>
  <w:num w:numId="11" w16cid:durableId="290211004">
    <w:abstractNumId w:val="14"/>
  </w:num>
  <w:num w:numId="12" w16cid:durableId="337314859">
    <w:abstractNumId w:val="20"/>
  </w:num>
  <w:num w:numId="13" w16cid:durableId="649755182">
    <w:abstractNumId w:val="18"/>
  </w:num>
  <w:num w:numId="14" w16cid:durableId="1437754250">
    <w:abstractNumId w:val="1"/>
  </w:num>
  <w:num w:numId="15" w16cid:durableId="1970276819">
    <w:abstractNumId w:val="2"/>
  </w:num>
  <w:num w:numId="16" w16cid:durableId="1866091514">
    <w:abstractNumId w:val="25"/>
  </w:num>
  <w:num w:numId="17" w16cid:durableId="1804928320">
    <w:abstractNumId w:val="5"/>
  </w:num>
  <w:num w:numId="18" w16cid:durableId="1734617097">
    <w:abstractNumId w:val="13"/>
  </w:num>
  <w:num w:numId="19" w16cid:durableId="2112705167">
    <w:abstractNumId w:val="21"/>
  </w:num>
  <w:num w:numId="20" w16cid:durableId="1914193473">
    <w:abstractNumId w:val="29"/>
  </w:num>
  <w:num w:numId="21" w16cid:durableId="554779883">
    <w:abstractNumId w:val="8"/>
  </w:num>
  <w:num w:numId="22" w16cid:durableId="920219041">
    <w:abstractNumId w:val="4"/>
  </w:num>
  <w:num w:numId="23" w16cid:durableId="109860003">
    <w:abstractNumId w:val="15"/>
  </w:num>
  <w:num w:numId="24" w16cid:durableId="21715469">
    <w:abstractNumId w:val="12"/>
  </w:num>
  <w:num w:numId="25" w16cid:durableId="510685744">
    <w:abstractNumId w:val="16"/>
  </w:num>
  <w:num w:numId="26" w16cid:durableId="877741971">
    <w:abstractNumId w:val="3"/>
  </w:num>
  <w:num w:numId="27" w16cid:durableId="301349404">
    <w:abstractNumId w:val="27"/>
  </w:num>
  <w:num w:numId="28" w16cid:durableId="1042288918">
    <w:abstractNumId w:val="6"/>
  </w:num>
  <w:num w:numId="29" w16cid:durableId="204877274">
    <w:abstractNumId w:val="22"/>
  </w:num>
  <w:num w:numId="30" w16cid:durableId="1101878772">
    <w:abstractNumId w:val="23"/>
  </w:num>
  <w:num w:numId="31" w16cid:durableId="1571648680">
    <w:abstractNumId w:val="10"/>
  </w:num>
  <w:num w:numId="32" w16cid:durableId="13513731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amsung">
    <w15:presenceInfo w15:providerId="None" w15:userId="samsung"/>
  </w15:person>
  <w15:person w15:author="Nokia_merging-7478">
    <w15:presenceInfo w15:providerId="None" w15:userId="Nokia_merging-7478"/>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A3NTI1MTIyB3IsjJR0lIJTi4sz8/NACoxqAb3tC/wsAAAA"/>
  </w:docVars>
  <w:rsids>
    <w:rsidRoot w:val="00022E4A"/>
    <w:rsid w:val="00000506"/>
    <w:rsid w:val="000012D5"/>
    <w:rsid w:val="00002E4B"/>
    <w:rsid w:val="000054A1"/>
    <w:rsid w:val="00006C16"/>
    <w:rsid w:val="00007F70"/>
    <w:rsid w:val="000102A4"/>
    <w:rsid w:val="00010A13"/>
    <w:rsid w:val="00010B6B"/>
    <w:rsid w:val="00010EBF"/>
    <w:rsid w:val="0001183A"/>
    <w:rsid w:val="000119D0"/>
    <w:rsid w:val="00012958"/>
    <w:rsid w:val="00012CA9"/>
    <w:rsid w:val="00012D0E"/>
    <w:rsid w:val="00012DC9"/>
    <w:rsid w:val="00012EB3"/>
    <w:rsid w:val="00012FC2"/>
    <w:rsid w:val="00013366"/>
    <w:rsid w:val="00014D24"/>
    <w:rsid w:val="00014FE4"/>
    <w:rsid w:val="000156E9"/>
    <w:rsid w:val="00015D31"/>
    <w:rsid w:val="00016804"/>
    <w:rsid w:val="00017884"/>
    <w:rsid w:val="00020A2D"/>
    <w:rsid w:val="00020AEC"/>
    <w:rsid w:val="00020ECC"/>
    <w:rsid w:val="00021B1E"/>
    <w:rsid w:val="00022E4A"/>
    <w:rsid w:val="000246CF"/>
    <w:rsid w:val="000246E3"/>
    <w:rsid w:val="00025110"/>
    <w:rsid w:val="00025687"/>
    <w:rsid w:val="000260D3"/>
    <w:rsid w:val="0002677B"/>
    <w:rsid w:val="00027429"/>
    <w:rsid w:val="00027D32"/>
    <w:rsid w:val="00030B1E"/>
    <w:rsid w:val="00030B86"/>
    <w:rsid w:val="000314AD"/>
    <w:rsid w:val="00031B9F"/>
    <w:rsid w:val="000325A2"/>
    <w:rsid w:val="0003279B"/>
    <w:rsid w:val="00033E31"/>
    <w:rsid w:val="00033FB8"/>
    <w:rsid w:val="000347CD"/>
    <w:rsid w:val="00034DCD"/>
    <w:rsid w:val="000355E9"/>
    <w:rsid w:val="00035B9D"/>
    <w:rsid w:val="00036540"/>
    <w:rsid w:val="00040AB1"/>
    <w:rsid w:val="00040AC7"/>
    <w:rsid w:val="00040B5C"/>
    <w:rsid w:val="00040D10"/>
    <w:rsid w:val="000414B4"/>
    <w:rsid w:val="000419CC"/>
    <w:rsid w:val="00042BA3"/>
    <w:rsid w:val="00043883"/>
    <w:rsid w:val="00043A4D"/>
    <w:rsid w:val="00043CD9"/>
    <w:rsid w:val="00045609"/>
    <w:rsid w:val="00045D51"/>
    <w:rsid w:val="00046003"/>
    <w:rsid w:val="0004626D"/>
    <w:rsid w:val="000463B3"/>
    <w:rsid w:val="00046601"/>
    <w:rsid w:val="00046FE3"/>
    <w:rsid w:val="00051075"/>
    <w:rsid w:val="00051EE7"/>
    <w:rsid w:val="0005261E"/>
    <w:rsid w:val="00053553"/>
    <w:rsid w:val="0005363D"/>
    <w:rsid w:val="00054973"/>
    <w:rsid w:val="00055051"/>
    <w:rsid w:val="00055B81"/>
    <w:rsid w:val="00055ECC"/>
    <w:rsid w:val="000567B6"/>
    <w:rsid w:val="00057098"/>
    <w:rsid w:val="000571F3"/>
    <w:rsid w:val="00060243"/>
    <w:rsid w:val="00060559"/>
    <w:rsid w:val="00060A55"/>
    <w:rsid w:val="000623D2"/>
    <w:rsid w:val="0006301B"/>
    <w:rsid w:val="00063F80"/>
    <w:rsid w:val="00064904"/>
    <w:rsid w:val="00064B55"/>
    <w:rsid w:val="00065819"/>
    <w:rsid w:val="00065FD6"/>
    <w:rsid w:val="000670C7"/>
    <w:rsid w:val="00070168"/>
    <w:rsid w:val="00070835"/>
    <w:rsid w:val="00070FFD"/>
    <w:rsid w:val="00071102"/>
    <w:rsid w:val="000712FA"/>
    <w:rsid w:val="000722E8"/>
    <w:rsid w:val="000725CA"/>
    <w:rsid w:val="00072904"/>
    <w:rsid w:val="00072AA2"/>
    <w:rsid w:val="00072ED3"/>
    <w:rsid w:val="000731AF"/>
    <w:rsid w:val="00073A69"/>
    <w:rsid w:val="00073C11"/>
    <w:rsid w:val="00074629"/>
    <w:rsid w:val="0007462B"/>
    <w:rsid w:val="000748D9"/>
    <w:rsid w:val="00074BA2"/>
    <w:rsid w:val="00074C86"/>
    <w:rsid w:val="0007548B"/>
    <w:rsid w:val="000756AE"/>
    <w:rsid w:val="00076254"/>
    <w:rsid w:val="0007625C"/>
    <w:rsid w:val="00077B80"/>
    <w:rsid w:val="000812C2"/>
    <w:rsid w:val="00081D7F"/>
    <w:rsid w:val="00082D48"/>
    <w:rsid w:val="00082E35"/>
    <w:rsid w:val="0008385B"/>
    <w:rsid w:val="00085747"/>
    <w:rsid w:val="000861FC"/>
    <w:rsid w:val="00086241"/>
    <w:rsid w:val="00086259"/>
    <w:rsid w:val="0008740A"/>
    <w:rsid w:val="000902A6"/>
    <w:rsid w:val="00090EEE"/>
    <w:rsid w:val="00091265"/>
    <w:rsid w:val="00091542"/>
    <w:rsid w:val="00091760"/>
    <w:rsid w:val="00091A14"/>
    <w:rsid w:val="00091F70"/>
    <w:rsid w:val="0009278B"/>
    <w:rsid w:val="00093CBC"/>
    <w:rsid w:val="00094F7A"/>
    <w:rsid w:val="000951B4"/>
    <w:rsid w:val="00095A01"/>
    <w:rsid w:val="00095E37"/>
    <w:rsid w:val="00096AD0"/>
    <w:rsid w:val="00096B38"/>
    <w:rsid w:val="000974A5"/>
    <w:rsid w:val="00097BFF"/>
    <w:rsid w:val="000A053E"/>
    <w:rsid w:val="000A0A1C"/>
    <w:rsid w:val="000A0E9D"/>
    <w:rsid w:val="000A3E3D"/>
    <w:rsid w:val="000A4EC6"/>
    <w:rsid w:val="000A65CA"/>
    <w:rsid w:val="000B0186"/>
    <w:rsid w:val="000B019A"/>
    <w:rsid w:val="000B1260"/>
    <w:rsid w:val="000B2107"/>
    <w:rsid w:val="000B26A0"/>
    <w:rsid w:val="000B46FA"/>
    <w:rsid w:val="000B4728"/>
    <w:rsid w:val="000B506E"/>
    <w:rsid w:val="000B5ADA"/>
    <w:rsid w:val="000B6310"/>
    <w:rsid w:val="000B644F"/>
    <w:rsid w:val="000B6550"/>
    <w:rsid w:val="000B7135"/>
    <w:rsid w:val="000B7438"/>
    <w:rsid w:val="000B7982"/>
    <w:rsid w:val="000B7DD9"/>
    <w:rsid w:val="000C0367"/>
    <w:rsid w:val="000C051C"/>
    <w:rsid w:val="000C0A8B"/>
    <w:rsid w:val="000C23F3"/>
    <w:rsid w:val="000C2A86"/>
    <w:rsid w:val="000C3FAE"/>
    <w:rsid w:val="000C6598"/>
    <w:rsid w:val="000C6DF3"/>
    <w:rsid w:val="000C7954"/>
    <w:rsid w:val="000C7FFE"/>
    <w:rsid w:val="000D0443"/>
    <w:rsid w:val="000D1BF7"/>
    <w:rsid w:val="000D23D3"/>
    <w:rsid w:val="000D327D"/>
    <w:rsid w:val="000D3F87"/>
    <w:rsid w:val="000D4417"/>
    <w:rsid w:val="000D4590"/>
    <w:rsid w:val="000D4E17"/>
    <w:rsid w:val="000D5397"/>
    <w:rsid w:val="000D55AA"/>
    <w:rsid w:val="000D6174"/>
    <w:rsid w:val="000D66A5"/>
    <w:rsid w:val="000D6D5E"/>
    <w:rsid w:val="000D6E20"/>
    <w:rsid w:val="000D7755"/>
    <w:rsid w:val="000D7974"/>
    <w:rsid w:val="000E131F"/>
    <w:rsid w:val="000E1968"/>
    <w:rsid w:val="000E1BB0"/>
    <w:rsid w:val="000E2050"/>
    <w:rsid w:val="000E2E02"/>
    <w:rsid w:val="000E34D2"/>
    <w:rsid w:val="000E4AA2"/>
    <w:rsid w:val="000E4C9D"/>
    <w:rsid w:val="000E5378"/>
    <w:rsid w:val="000E5C74"/>
    <w:rsid w:val="000E5D6E"/>
    <w:rsid w:val="000E608B"/>
    <w:rsid w:val="000E613A"/>
    <w:rsid w:val="000E6235"/>
    <w:rsid w:val="000E65EA"/>
    <w:rsid w:val="000E7A25"/>
    <w:rsid w:val="000F03B5"/>
    <w:rsid w:val="000F0485"/>
    <w:rsid w:val="000F05EE"/>
    <w:rsid w:val="000F13A3"/>
    <w:rsid w:val="000F1C79"/>
    <w:rsid w:val="000F276F"/>
    <w:rsid w:val="000F298A"/>
    <w:rsid w:val="000F35D0"/>
    <w:rsid w:val="000F387C"/>
    <w:rsid w:val="000F3B6A"/>
    <w:rsid w:val="000F5743"/>
    <w:rsid w:val="000F5CA8"/>
    <w:rsid w:val="000F5DB1"/>
    <w:rsid w:val="000F6B1F"/>
    <w:rsid w:val="000F73CB"/>
    <w:rsid w:val="000F765E"/>
    <w:rsid w:val="000F76CD"/>
    <w:rsid w:val="0010022B"/>
    <w:rsid w:val="001004B7"/>
    <w:rsid w:val="00100924"/>
    <w:rsid w:val="00101D66"/>
    <w:rsid w:val="00101F88"/>
    <w:rsid w:val="001025A3"/>
    <w:rsid w:val="00102C6E"/>
    <w:rsid w:val="0010319C"/>
    <w:rsid w:val="00103F48"/>
    <w:rsid w:val="00103F78"/>
    <w:rsid w:val="001045B4"/>
    <w:rsid w:val="00104B1B"/>
    <w:rsid w:val="00106E61"/>
    <w:rsid w:val="0010739F"/>
    <w:rsid w:val="00107749"/>
    <w:rsid w:val="0010775D"/>
    <w:rsid w:val="00107AAB"/>
    <w:rsid w:val="00110366"/>
    <w:rsid w:val="00111C74"/>
    <w:rsid w:val="001123C0"/>
    <w:rsid w:val="0011314A"/>
    <w:rsid w:val="00113A6C"/>
    <w:rsid w:val="0011428E"/>
    <w:rsid w:val="00114FA5"/>
    <w:rsid w:val="00115777"/>
    <w:rsid w:val="00115B01"/>
    <w:rsid w:val="00115F97"/>
    <w:rsid w:val="0011625D"/>
    <w:rsid w:val="00116A6F"/>
    <w:rsid w:val="00116B0E"/>
    <w:rsid w:val="00116DDE"/>
    <w:rsid w:val="00117059"/>
    <w:rsid w:val="0011722E"/>
    <w:rsid w:val="00117476"/>
    <w:rsid w:val="00117890"/>
    <w:rsid w:val="00117B08"/>
    <w:rsid w:val="001205B9"/>
    <w:rsid w:val="00120738"/>
    <w:rsid w:val="001210B1"/>
    <w:rsid w:val="0012158A"/>
    <w:rsid w:val="00122579"/>
    <w:rsid w:val="0012269C"/>
    <w:rsid w:val="0012285A"/>
    <w:rsid w:val="00123AB6"/>
    <w:rsid w:val="00123B66"/>
    <w:rsid w:val="00124476"/>
    <w:rsid w:val="0012485D"/>
    <w:rsid w:val="00124A2C"/>
    <w:rsid w:val="00124B48"/>
    <w:rsid w:val="00124CCD"/>
    <w:rsid w:val="00124D14"/>
    <w:rsid w:val="00124D2D"/>
    <w:rsid w:val="00125A35"/>
    <w:rsid w:val="00125A4E"/>
    <w:rsid w:val="00126711"/>
    <w:rsid w:val="00126830"/>
    <w:rsid w:val="001276F8"/>
    <w:rsid w:val="00127975"/>
    <w:rsid w:val="0012798E"/>
    <w:rsid w:val="00127B76"/>
    <w:rsid w:val="001302AF"/>
    <w:rsid w:val="00130467"/>
    <w:rsid w:val="00130F39"/>
    <w:rsid w:val="0013148B"/>
    <w:rsid w:val="00131D02"/>
    <w:rsid w:val="00131E5D"/>
    <w:rsid w:val="00134517"/>
    <w:rsid w:val="001346A1"/>
    <w:rsid w:val="0013504C"/>
    <w:rsid w:val="001350AC"/>
    <w:rsid w:val="0013678D"/>
    <w:rsid w:val="00137D9F"/>
    <w:rsid w:val="001402F3"/>
    <w:rsid w:val="0014095D"/>
    <w:rsid w:val="00141C02"/>
    <w:rsid w:val="00141E4C"/>
    <w:rsid w:val="00143184"/>
    <w:rsid w:val="00143870"/>
    <w:rsid w:val="00143889"/>
    <w:rsid w:val="00143F54"/>
    <w:rsid w:val="00144510"/>
    <w:rsid w:val="00144A64"/>
    <w:rsid w:val="00145392"/>
    <w:rsid w:val="00145529"/>
    <w:rsid w:val="0014711F"/>
    <w:rsid w:val="001472F1"/>
    <w:rsid w:val="0014731F"/>
    <w:rsid w:val="001476E7"/>
    <w:rsid w:val="00150A82"/>
    <w:rsid w:val="00150D5E"/>
    <w:rsid w:val="001512C6"/>
    <w:rsid w:val="00151453"/>
    <w:rsid w:val="001533D1"/>
    <w:rsid w:val="00153B9C"/>
    <w:rsid w:val="00153F5B"/>
    <w:rsid w:val="00154148"/>
    <w:rsid w:val="00154502"/>
    <w:rsid w:val="001553AD"/>
    <w:rsid w:val="0015655B"/>
    <w:rsid w:val="001579D8"/>
    <w:rsid w:val="00157A89"/>
    <w:rsid w:val="0016030E"/>
    <w:rsid w:val="00160DA4"/>
    <w:rsid w:val="001614D3"/>
    <w:rsid w:val="001618EA"/>
    <w:rsid w:val="00161A29"/>
    <w:rsid w:val="00161D9F"/>
    <w:rsid w:val="001624CB"/>
    <w:rsid w:val="00164C93"/>
    <w:rsid w:val="00164CDB"/>
    <w:rsid w:val="00164EA4"/>
    <w:rsid w:val="0016550E"/>
    <w:rsid w:val="00166369"/>
    <w:rsid w:val="00166434"/>
    <w:rsid w:val="00166543"/>
    <w:rsid w:val="00166BB4"/>
    <w:rsid w:val="00166C03"/>
    <w:rsid w:val="0016779E"/>
    <w:rsid w:val="001677D7"/>
    <w:rsid w:val="00170D06"/>
    <w:rsid w:val="0017128D"/>
    <w:rsid w:val="00171A0C"/>
    <w:rsid w:val="00172804"/>
    <w:rsid w:val="00172A0A"/>
    <w:rsid w:val="0017357F"/>
    <w:rsid w:val="001739BA"/>
    <w:rsid w:val="00173A20"/>
    <w:rsid w:val="00173E16"/>
    <w:rsid w:val="00176ABA"/>
    <w:rsid w:val="00176BEA"/>
    <w:rsid w:val="001777F1"/>
    <w:rsid w:val="001805CC"/>
    <w:rsid w:val="00180CC0"/>
    <w:rsid w:val="00180ECC"/>
    <w:rsid w:val="00181267"/>
    <w:rsid w:val="001814CB"/>
    <w:rsid w:val="00181934"/>
    <w:rsid w:val="00182527"/>
    <w:rsid w:val="001838E0"/>
    <w:rsid w:val="00184B34"/>
    <w:rsid w:val="001852C4"/>
    <w:rsid w:val="00185309"/>
    <w:rsid w:val="00185B2B"/>
    <w:rsid w:val="00185EFF"/>
    <w:rsid w:val="00186E4B"/>
    <w:rsid w:val="00186E64"/>
    <w:rsid w:val="0018774A"/>
    <w:rsid w:val="001879B3"/>
    <w:rsid w:val="001879DF"/>
    <w:rsid w:val="0019178F"/>
    <w:rsid w:val="00191F37"/>
    <w:rsid w:val="00192CC7"/>
    <w:rsid w:val="00193A3E"/>
    <w:rsid w:val="00193B07"/>
    <w:rsid w:val="00194403"/>
    <w:rsid w:val="0019502A"/>
    <w:rsid w:val="001954F8"/>
    <w:rsid w:val="00195923"/>
    <w:rsid w:val="00195B20"/>
    <w:rsid w:val="00196454"/>
    <w:rsid w:val="00196EC1"/>
    <w:rsid w:val="001970B0"/>
    <w:rsid w:val="001970F9"/>
    <w:rsid w:val="0019784A"/>
    <w:rsid w:val="001A00F4"/>
    <w:rsid w:val="001A05C2"/>
    <w:rsid w:val="001A05EB"/>
    <w:rsid w:val="001A0BD7"/>
    <w:rsid w:val="001A0DEC"/>
    <w:rsid w:val="001A24B7"/>
    <w:rsid w:val="001A24F9"/>
    <w:rsid w:val="001A27D0"/>
    <w:rsid w:val="001A295C"/>
    <w:rsid w:val="001A3DD4"/>
    <w:rsid w:val="001A4572"/>
    <w:rsid w:val="001A50CF"/>
    <w:rsid w:val="001A5144"/>
    <w:rsid w:val="001A5472"/>
    <w:rsid w:val="001A5CD9"/>
    <w:rsid w:val="001A6265"/>
    <w:rsid w:val="001A630A"/>
    <w:rsid w:val="001A63A1"/>
    <w:rsid w:val="001A78C1"/>
    <w:rsid w:val="001B0D17"/>
    <w:rsid w:val="001B24C7"/>
    <w:rsid w:val="001B3924"/>
    <w:rsid w:val="001B3CE9"/>
    <w:rsid w:val="001B4245"/>
    <w:rsid w:val="001B4BC3"/>
    <w:rsid w:val="001B5866"/>
    <w:rsid w:val="001B6452"/>
    <w:rsid w:val="001B6761"/>
    <w:rsid w:val="001B6795"/>
    <w:rsid w:val="001B6C3C"/>
    <w:rsid w:val="001B6EC9"/>
    <w:rsid w:val="001B768D"/>
    <w:rsid w:val="001B787B"/>
    <w:rsid w:val="001C135C"/>
    <w:rsid w:val="001C16D4"/>
    <w:rsid w:val="001C1956"/>
    <w:rsid w:val="001C1EEB"/>
    <w:rsid w:val="001C200D"/>
    <w:rsid w:val="001C250C"/>
    <w:rsid w:val="001C36E1"/>
    <w:rsid w:val="001C3A30"/>
    <w:rsid w:val="001C41C0"/>
    <w:rsid w:val="001C7490"/>
    <w:rsid w:val="001C7EB2"/>
    <w:rsid w:val="001D091A"/>
    <w:rsid w:val="001D1C82"/>
    <w:rsid w:val="001D283C"/>
    <w:rsid w:val="001D375C"/>
    <w:rsid w:val="001D38BE"/>
    <w:rsid w:val="001D40E7"/>
    <w:rsid w:val="001D47B6"/>
    <w:rsid w:val="001D505D"/>
    <w:rsid w:val="001D52F7"/>
    <w:rsid w:val="001D5967"/>
    <w:rsid w:val="001D59DC"/>
    <w:rsid w:val="001D6808"/>
    <w:rsid w:val="001D7144"/>
    <w:rsid w:val="001D795A"/>
    <w:rsid w:val="001E1EF1"/>
    <w:rsid w:val="001E2012"/>
    <w:rsid w:val="001E219C"/>
    <w:rsid w:val="001E30BD"/>
    <w:rsid w:val="001E3586"/>
    <w:rsid w:val="001E4192"/>
    <w:rsid w:val="001E41F3"/>
    <w:rsid w:val="001E4504"/>
    <w:rsid w:val="001E4A89"/>
    <w:rsid w:val="001E4F14"/>
    <w:rsid w:val="001E5356"/>
    <w:rsid w:val="001E5A1C"/>
    <w:rsid w:val="001E6187"/>
    <w:rsid w:val="001E6CBD"/>
    <w:rsid w:val="001E766A"/>
    <w:rsid w:val="001F1863"/>
    <w:rsid w:val="001F27D5"/>
    <w:rsid w:val="001F2DA7"/>
    <w:rsid w:val="001F3234"/>
    <w:rsid w:val="001F32E8"/>
    <w:rsid w:val="001F340A"/>
    <w:rsid w:val="001F4028"/>
    <w:rsid w:val="001F6644"/>
    <w:rsid w:val="001F6C9D"/>
    <w:rsid w:val="001F6CA8"/>
    <w:rsid w:val="001F6F12"/>
    <w:rsid w:val="001F77B3"/>
    <w:rsid w:val="001F7FC6"/>
    <w:rsid w:val="00200629"/>
    <w:rsid w:val="0020225A"/>
    <w:rsid w:val="0020362A"/>
    <w:rsid w:val="00203674"/>
    <w:rsid w:val="002037DB"/>
    <w:rsid w:val="00203FA9"/>
    <w:rsid w:val="00203FD7"/>
    <w:rsid w:val="00205831"/>
    <w:rsid w:val="00205C65"/>
    <w:rsid w:val="00205E98"/>
    <w:rsid w:val="0020603F"/>
    <w:rsid w:val="00206752"/>
    <w:rsid w:val="0020689F"/>
    <w:rsid w:val="0020696F"/>
    <w:rsid w:val="00207018"/>
    <w:rsid w:val="002073CB"/>
    <w:rsid w:val="002079E2"/>
    <w:rsid w:val="00207CB1"/>
    <w:rsid w:val="002100CD"/>
    <w:rsid w:val="00210D17"/>
    <w:rsid w:val="00210DB8"/>
    <w:rsid w:val="00210E61"/>
    <w:rsid w:val="00212FF7"/>
    <w:rsid w:val="0021348C"/>
    <w:rsid w:val="00213E3F"/>
    <w:rsid w:val="0021463F"/>
    <w:rsid w:val="00214997"/>
    <w:rsid w:val="00214D3F"/>
    <w:rsid w:val="002151E1"/>
    <w:rsid w:val="00217A4E"/>
    <w:rsid w:val="0022055D"/>
    <w:rsid w:val="00221692"/>
    <w:rsid w:val="002223D3"/>
    <w:rsid w:val="00223E37"/>
    <w:rsid w:val="00224D92"/>
    <w:rsid w:val="00225F6D"/>
    <w:rsid w:val="00226117"/>
    <w:rsid w:val="00226359"/>
    <w:rsid w:val="002264BB"/>
    <w:rsid w:val="0022693B"/>
    <w:rsid w:val="00227D24"/>
    <w:rsid w:val="0023052F"/>
    <w:rsid w:val="00230D1D"/>
    <w:rsid w:val="0023114D"/>
    <w:rsid w:val="002313FE"/>
    <w:rsid w:val="0023145C"/>
    <w:rsid w:val="00232D54"/>
    <w:rsid w:val="00232E8C"/>
    <w:rsid w:val="00234AFF"/>
    <w:rsid w:val="00234CF4"/>
    <w:rsid w:val="00235113"/>
    <w:rsid w:val="002356F4"/>
    <w:rsid w:val="0023582C"/>
    <w:rsid w:val="00235B1F"/>
    <w:rsid w:val="00236026"/>
    <w:rsid w:val="0023697F"/>
    <w:rsid w:val="00237538"/>
    <w:rsid w:val="00237906"/>
    <w:rsid w:val="002404C2"/>
    <w:rsid w:val="00242DA0"/>
    <w:rsid w:val="0024363A"/>
    <w:rsid w:val="002445B9"/>
    <w:rsid w:val="00245064"/>
    <w:rsid w:val="002457B2"/>
    <w:rsid w:val="00245F31"/>
    <w:rsid w:val="0024600E"/>
    <w:rsid w:val="0024732A"/>
    <w:rsid w:val="0024796E"/>
    <w:rsid w:val="0024797D"/>
    <w:rsid w:val="002479AB"/>
    <w:rsid w:val="00247C96"/>
    <w:rsid w:val="00247E07"/>
    <w:rsid w:val="00247FAF"/>
    <w:rsid w:val="00250F7B"/>
    <w:rsid w:val="00251044"/>
    <w:rsid w:val="00252B37"/>
    <w:rsid w:val="00252B7A"/>
    <w:rsid w:val="002532DE"/>
    <w:rsid w:val="00253C63"/>
    <w:rsid w:val="00256F44"/>
    <w:rsid w:val="002601D2"/>
    <w:rsid w:val="00260EA2"/>
    <w:rsid w:val="00261BD4"/>
    <w:rsid w:val="002621DA"/>
    <w:rsid w:val="00262808"/>
    <w:rsid w:val="00262BAD"/>
    <w:rsid w:val="0026553A"/>
    <w:rsid w:val="002655C5"/>
    <w:rsid w:val="00265FA7"/>
    <w:rsid w:val="0026641C"/>
    <w:rsid w:val="002664EE"/>
    <w:rsid w:val="0026651E"/>
    <w:rsid w:val="0027017A"/>
    <w:rsid w:val="0027054C"/>
    <w:rsid w:val="00270C79"/>
    <w:rsid w:val="00271571"/>
    <w:rsid w:val="00272AFA"/>
    <w:rsid w:val="00272D3A"/>
    <w:rsid w:val="00273709"/>
    <w:rsid w:val="00273C71"/>
    <w:rsid w:val="00273F5D"/>
    <w:rsid w:val="00274B02"/>
    <w:rsid w:val="00274B3C"/>
    <w:rsid w:val="00275625"/>
    <w:rsid w:val="00275752"/>
    <w:rsid w:val="00275A97"/>
    <w:rsid w:val="00275D12"/>
    <w:rsid w:val="00275E71"/>
    <w:rsid w:val="00276421"/>
    <w:rsid w:val="002769F4"/>
    <w:rsid w:val="00277C78"/>
    <w:rsid w:val="0028267E"/>
    <w:rsid w:val="00284473"/>
    <w:rsid w:val="00284C1C"/>
    <w:rsid w:val="002851C7"/>
    <w:rsid w:val="00285AA2"/>
    <w:rsid w:val="00285E06"/>
    <w:rsid w:val="00287693"/>
    <w:rsid w:val="00291696"/>
    <w:rsid w:val="00292037"/>
    <w:rsid w:val="002926CA"/>
    <w:rsid w:val="00292AFF"/>
    <w:rsid w:val="00292E0C"/>
    <w:rsid w:val="0029349C"/>
    <w:rsid w:val="0029426D"/>
    <w:rsid w:val="00295149"/>
    <w:rsid w:val="002958C0"/>
    <w:rsid w:val="00296295"/>
    <w:rsid w:val="00296C73"/>
    <w:rsid w:val="00297084"/>
    <w:rsid w:val="002972C1"/>
    <w:rsid w:val="0029764C"/>
    <w:rsid w:val="00297CAA"/>
    <w:rsid w:val="002A1B9E"/>
    <w:rsid w:val="002A213F"/>
    <w:rsid w:val="002A38B5"/>
    <w:rsid w:val="002A3BD2"/>
    <w:rsid w:val="002A3E5B"/>
    <w:rsid w:val="002A3FA9"/>
    <w:rsid w:val="002A40BF"/>
    <w:rsid w:val="002A534B"/>
    <w:rsid w:val="002A546E"/>
    <w:rsid w:val="002A5708"/>
    <w:rsid w:val="002A5AED"/>
    <w:rsid w:val="002A5B8C"/>
    <w:rsid w:val="002A6091"/>
    <w:rsid w:val="002A6C3C"/>
    <w:rsid w:val="002A6CB5"/>
    <w:rsid w:val="002A6FC3"/>
    <w:rsid w:val="002A72E8"/>
    <w:rsid w:val="002A7373"/>
    <w:rsid w:val="002A7CB1"/>
    <w:rsid w:val="002B1B42"/>
    <w:rsid w:val="002B1F0E"/>
    <w:rsid w:val="002B2573"/>
    <w:rsid w:val="002B272F"/>
    <w:rsid w:val="002B335C"/>
    <w:rsid w:val="002B38EA"/>
    <w:rsid w:val="002B4095"/>
    <w:rsid w:val="002B4647"/>
    <w:rsid w:val="002B5890"/>
    <w:rsid w:val="002B5A1D"/>
    <w:rsid w:val="002B6210"/>
    <w:rsid w:val="002B63E1"/>
    <w:rsid w:val="002B6AEF"/>
    <w:rsid w:val="002B6EEB"/>
    <w:rsid w:val="002B7C5A"/>
    <w:rsid w:val="002C0886"/>
    <w:rsid w:val="002C0927"/>
    <w:rsid w:val="002C1397"/>
    <w:rsid w:val="002C1703"/>
    <w:rsid w:val="002C18B7"/>
    <w:rsid w:val="002C1904"/>
    <w:rsid w:val="002C282A"/>
    <w:rsid w:val="002C299C"/>
    <w:rsid w:val="002C2B06"/>
    <w:rsid w:val="002C2D8B"/>
    <w:rsid w:val="002C2FB3"/>
    <w:rsid w:val="002C3639"/>
    <w:rsid w:val="002C3B8B"/>
    <w:rsid w:val="002C3CFB"/>
    <w:rsid w:val="002C46A0"/>
    <w:rsid w:val="002C5B54"/>
    <w:rsid w:val="002C5FEE"/>
    <w:rsid w:val="002C63BD"/>
    <w:rsid w:val="002C6717"/>
    <w:rsid w:val="002C6FFB"/>
    <w:rsid w:val="002C7B5D"/>
    <w:rsid w:val="002C7F6C"/>
    <w:rsid w:val="002D03AD"/>
    <w:rsid w:val="002D0C54"/>
    <w:rsid w:val="002D2B8D"/>
    <w:rsid w:val="002D3D72"/>
    <w:rsid w:val="002D461C"/>
    <w:rsid w:val="002D4F2D"/>
    <w:rsid w:val="002D4FD5"/>
    <w:rsid w:val="002D5338"/>
    <w:rsid w:val="002D596B"/>
    <w:rsid w:val="002D5C48"/>
    <w:rsid w:val="002D7A35"/>
    <w:rsid w:val="002E09D8"/>
    <w:rsid w:val="002E138F"/>
    <w:rsid w:val="002E1CE2"/>
    <w:rsid w:val="002E2954"/>
    <w:rsid w:val="002E2A52"/>
    <w:rsid w:val="002E339F"/>
    <w:rsid w:val="002E3669"/>
    <w:rsid w:val="002E381E"/>
    <w:rsid w:val="002E3C9B"/>
    <w:rsid w:val="002E53E2"/>
    <w:rsid w:val="002E56B6"/>
    <w:rsid w:val="002E5BA8"/>
    <w:rsid w:val="002E67F9"/>
    <w:rsid w:val="002E73C5"/>
    <w:rsid w:val="002E76C7"/>
    <w:rsid w:val="002F03A4"/>
    <w:rsid w:val="002F2546"/>
    <w:rsid w:val="002F2F22"/>
    <w:rsid w:val="002F339C"/>
    <w:rsid w:val="002F450B"/>
    <w:rsid w:val="002F4F4B"/>
    <w:rsid w:val="002F5D4C"/>
    <w:rsid w:val="002F666F"/>
    <w:rsid w:val="0030024F"/>
    <w:rsid w:val="003017D3"/>
    <w:rsid w:val="00301AE9"/>
    <w:rsid w:val="0030235D"/>
    <w:rsid w:val="00302D94"/>
    <w:rsid w:val="00302E5B"/>
    <w:rsid w:val="00302FC2"/>
    <w:rsid w:val="003036F6"/>
    <w:rsid w:val="003037D2"/>
    <w:rsid w:val="0030396B"/>
    <w:rsid w:val="00304F52"/>
    <w:rsid w:val="00305457"/>
    <w:rsid w:val="00305D0E"/>
    <w:rsid w:val="0030699C"/>
    <w:rsid w:val="0030718B"/>
    <w:rsid w:val="0031026C"/>
    <w:rsid w:val="00311310"/>
    <w:rsid w:val="00311536"/>
    <w:rsid w:val="00311FA2"/>
    <w:rsid w:val="003136A4"/>
    <w:rsid w:val="003136B2"/>
    <w:rsid w:val="00313B3F"/>
    <w:rsid w:val="00313FB7"/>
    <w:rsid w:val="00314618"/>
    <w:rsid w:val="003153F4"/>
    <w:rsid w:val="003154B5"/>
    <w:rsid w:val="0031575F"/>
    <w:rsid w:val="003162B2"/>
    <w:rsid w:val="0031682C"/>
    <w:rsid w:val="0031719F"/>
    <w:rsid w:val="00321753"/>
    <w:rsid w:val="00321B33"/>
    <w:rsid w:val="003226C8"/>
    <w:rsid w:val="003226FD"/>
    <w:rsid w:val="00323CF5"/>
    <w:rsid w:val="003243C4"/>
    <w:rsid w:val="00324B09"/>
    <w:rsid w:val="00324B83"/>
    <w:rsid w:val="00325B47"/>
    <w:rsid w:val="00326316"/>
    <w:rsid w:val="003269C5"/>
    <w:rsid w:val="00326A7D"/>
    <w:rsid w:val="00326FA7"/>
    <w:rsid w:val="003271AA"/>
    <w:rsid w:val="003279C0"/>
    <w:rsid w:val="0033180F"/>
    <w:rsid w:val="00331EA6"/>
    <w:rsid w:val="00332100"/>
    <w:rsid w:val="00332BBF"/>
    <w:rsid w:val="003330BB"/>
    <w:rsid w:val="00333834"/>
    <w:rsid w:val="003340CC"/>
    <w:rsid w:val="00334990"/>
    <w:rsid w:val="00335158"/>
    <w:rsid w:val="003355A1"/>
    <w:rsid w:val="003355D5"/>
    <w:rsid w:val="00335646"/>
    <w:rsid w:val="00335B5A"/>
    <w:rsid w:val="00335DF6"/>
    <w:rsid w:val="0033758D"/>
    <w:rsid w:val="00340BF3"/>
    <w:rsid w:val="00341B43"/>
    <w:rsid w:val="00341C6A"/>
    <w:rsid w:val="00342E2C"/>
    <w:rsid w:val="00343380"/>
    <w:rsid w:val="003436F4"/>
    <w:rsid w:val="00343A3B"/>
    <w:rsid w:val="00344872"/>
    <w:rsid w:val="00344A33"/>
    <w:rsid w:val="0034578E"/>
    <w:rsid w:val="00345B90"/>
    <w:rsid w:val="003468E5"/>
    <w:rsid w:val="00347B5B"/>
    <w:rsid w:val="00347CAD"/>
    <w:rsid w:val="00350986"/>
    <w:rsid w:val="0035141E"/>
    <w:rsid w:val="003516A9"/>
    <w:rsid w:val="00353940"/>
    <w:rsid w:val="00353DF9"/>
    <w:rsid w:val="00354F0A"/>
    <w:rsid w:val="003553F9"/>
    <w:rsid w:val="003555A0"/>
    <w:rsid w:val="0035607F"/>
    <w:rsid w:val="00356439"/>
    <w:rsid w:val="003564ED"/>
    <w:rsid w:val="00356AE2"/>
    <w:rsid w:val="00356B82"/>
    <w:rsid w:val="00356E89"/>
    <w:rsid w:val="00356EB0"/>
    <w:rsid w:val="00356FF3"/>
    <w:rsid w:val="0035703A"/>
    <w:rsid w:val="00357277"/>
    <w:rsid w:val="003573DD"/>
    <w:rsid w:val="00357CA5"/>
    <w:rsid w:val="00357D92"/>
    <w:rsid w:val="00357F07"/>
    <w:rsid w:val="0036065E"/>
    <w:rsid w:val="00360883"/>
    <w:rsid w:val="00360B5E"/>
    <w:rsid w:val="00360B82"/>
    <w:rsid w:val="003610F0"/>
    <w:rsid w:val="00361401"/>
    <w:rsid w:val="00361937"/>
    <w:rsid w:val="00361E4F"/>
    <w:rsid w:val="00361F0A"/>
    <w:rsid w:val="003625EB"/>
    <w:rsid w:val="003626A8"/>
    <w:rsid w:val="00363337"/>
    <w:rsid w:val="00364534"/>
    <w:rsid w:val="00364C92"/>
    <w:rsid w:val="0036607A"/>
    <w:rsid w:val="003662BB"/>
    <w:rsid w:val="00366443"/>
    <w:rsid w:val="0036730B"/>
    <w:rsid w:val="003675A6"/>
    <w:rsid w:val="0036788D"/>
    <w:rsid w:val="00370529"/>
    <w:rsid w:val="00370766"/>
    <w:rsid w:val="003707F4"/>
    <w:rsid w:val="00370869"/>
    <w:rsid w:val="0037090F"/>
    <w:rsid w:val="0037102F"/>
    <w:rsid w:val="0037143D"/>
    <w:rsid w:val="00371B9A"/>
    <w:rsid w:val="00372555"/>
    <w:rsid w:val="00373208"/>
    <w:rsid w:val="003736BA"/>
    <w:rsid w:val="00373A35"/>
    <w:rsid w:val="00373C40"/>
    <w:rsid w:val="003741A2"/>
    <w:rsid w:val="00375874"/>
    <w:rsid w:val="00376957"/>
    <w:rsid w:val="00376C0D"/>
    <w:rsid w:val="00376C2D"/>
    <w:rsid w:val="0037711A"/>
    <w:rsid w:val="00380089"/>
    <w:rsid w:val="003801A8"/>
    <w:rsid w:val="00380810"/>
    <w:rsid w:val="003838C7"/>
    <w:rsid w:val="0038584D"/>
    <w:rsid w:val="00386610"/>
    <w:rsid w:val="00386BA7"/>
    <w:rsid w:val="00387D3A"/>
    <w:rsid w:val="00390163"/>
    <w:rsid w:val="0039021B"/>
    <w:rsid w:val="003907C9"/>
    <w:rsid w:val="00390B1C"/>
    <w:rsid w:val="0039246C"/>
    <w:rsid w:val="003928DC"/>
    <w:rsid w:val="003929AE"/>
    <w:rsid w:val="003940FD"/>
    <w:rsid w:val="00394B14"/>
    <w:rsid w:val="003960ED"/>
    <w:rsid w:val="003961DF"/>
    <w:rsid w:val="00396324"/>
    <w:rsid w:val="00396AD8"/>
    <w:rsid w:val="00397DA0"/>
    <w:rsid w:val="003A0555"/>
    <w:rsid w:val="003A2A7C"/>
    <w:rsid w:val="003A2CB3"/>
    <w:rsid w:val="003A3069"/>
    <w:rsid w:val="003A362B"/>
    <w:rsid w:val="003A37CF"/>
    <w:rsid w:val="003A3BFE"/>
    <w:rsid w:val="003A3F73"/>
    <w:rsid w:val="003A415B"/>
    <w:rsid w:val="003A4BDE"/>
    <w:rsid w:val="003A5877"/>
    <w:rsid w:val="003A6153"/>
    <w:rsid w:val="003A6A5D"/>
    <w:rsid w:val="003A6A73"/>
    <w:rsid w:val="003A6AC7"/>
    <w:rsid w:val="003A6B6B"/>
    <w:rsid w:val="003A7278"/>
    <w:rsid w:val="003A7BBF"/>
    <w:rsid w:val="003A7BEF"/>
    <w:rsid w:val="003B0BAC"/>
    <w:rsid w:val="003B281A"/>
    <w:rsid w:val="003B2BA7"/>
    <w:rsid w:val="003B2EC9"/>
    <w:rsid w:val="003B2FBC"/>
    <w:rsid w:val="003B4418"/>
    <w:rsid w:val="003B47C9"/>
    <w:rsid w:val="003B4BC8"/>
    <w:rsid w:val="003B4E2D"/>
    <w:rsid w:val="003B5F5D"/>
    <w:rsid w:val="003B6045"/>
    <w:rsid w:val="003B60CD"/>
    <w:rsid w:val="003B6357"/>
    <w:rsid w:val="003B68C2"/>
    <w:rsid w:val="003B68C3"/>
    <w:rsid w:val="003B7318"/>
    <w:rsid w:val="003B769B"/>
    <w:rsid w:val="003C01BD"/>
    <w:rsid w:val="003C0A10"/>
    <w:rsid w:val="003C20B4"/>
    <w:rsid w:val="003C267E"/>
    <w:rsid w:val="003C2A85"/>
    <w:rsid w:val="003C2CCC"/>
    <w:rsid w:val="003C34A8"/>
    <w:rsid w:val="003C36A8"/>
    <w:rsid w:val="003C3738"/>
    <w:rsid w:val="003C3A77"/>
    <w:rsid w:val="003C3B21"/>
    <w:rsid w:val="003C448E"/>
    <w:rsid w:val="003C6517"/>
    <w:rsid w:val="003C66EA"/>
    <w:rsid w:val="003D0C16"/>
    <w:rsid w:val="003D0E85"/>
    <w:rsid w:val="003D1C71"/>
    <w:rsid w:val="003D2241"/>
    <w:rsid w:val="003D2E58"/>
    <w:rsid w:val="003D402F"/>
    <w:rsid w:val="003D41DA"/>
    <w:rsid w:val="003D45F8"/>
    <w:rsid w:val="003D5197"/>
    <w:rsid w:val="003D59A4"/>
    <w:rsid w:val="003D5BD8"/>
    <w:rsid w:val="003E01C0"/>
    <w:rsid w:val="003E01EB"/>
    <w:rsid w:val="003E09F1"/>
    <w:rsid w:val="003E0CF3"/>
    <w:rsid w:val="003E29EF"/>
    <w:rsid w:val="003E2B9E"/>
    <w:rsid w:val="003E2C5D"/>
    <w:rsid w:val="003E40A4"/>
    <w:rsid w:val="003E438A"/>
    <w:rsid w:val="003E47B7"/>
    <w:rsid w:val="003E56A6"/>
    <w:rsid w:val="003E6BFC"/>
    <w:rsid w:val="003E77A9"/>
    <w:rsid w:val="003E7899"/>
    <w:rsid w:val="003E79B4"/>
    <w:rsid w:val="003E7F24"/>
    <w:rsid w:val="003F00E8"/>
    <w:rsid w:val="003F0951"/>
    <w:rsid w:val="003F1A09"/>
    <w:rsid w:val="003F1C5F"/>
    <w:rsid w:val="003F238B"/>
    <w:rsid w:val="003F31EA"/>
    <w:rsid w:val="003F35FD"/>
    <w:rsid w:val="003F40F2"/>
    <w:rsid w:val="003F6038"/>
    <w:rsid w:val="003F661B"/>
    <w:rsid w:val="003F7732"/>
    <w:rsid w:val="003F7F79"/>
    <w:rsid w:val="0040013C"/>
    <w:rsid w:val="00401BE4"/>
    <w:rsid w:val="00401FDD"/>
    <w:rsid w:val="00402B98"/>
    <w:rsid w:val="00402EF6"/>
    <w:rsid w:val="00403DCA"/>
    <w:rsid w:val="00403ECD"/>
    <w:rsid w:val="0040466C"/>
    <w:rsid w:val="0040468F"/>
    <w:rsid w:val="00404ECF"/>
    <w:rsid w:val="00405CF2"/>
    <w:rsid w:val="0040680A"/>
    <w:rsid w:val="00406A1B"/>
    <w:rsid w:val="00407272"/>
    <w:rsid w:val="0041088C"/>
    <w:rsid w:val="00410D38"/>
    <w:rsid w:val="00410E08"/>
    <w:rsid w:val="00410EB4"/>
    <w:rsid w:val="00411ADA"/>
    <w:rsid w:val="004120CD"/>
    <w:rsid w:val="0041274E"/>
    <w:rsid w:val="004129B0"/>
    <w:rsid w:val="00412EAA"/>
    <w:rsid w:val="00413545"/>
    <w:rsid w:val="00413792"/>
    <w:rsid w:val="00414188"/>
    <w:rsid w:val="0041475C"/>
    <w:rsid w:val="0041491C"/>
    <w:rsid w:val="004149CE"/>
    <w:rsid w:val="00414C1F"/>
    <w:rsid w:val="00416168"/>
    <w:rsid w:val="004162F7"/>
    <w:rsid w:val="0041677D"/>
    <w:rsid w:val="004168A9"/>
    <w:rsid w:val="00420627"/>
    <w:rsid w:val="00421470"/>
    <w:rsid w:val="00422071"/>
    <w:rsid w:val="00422D6E"/>
    <w:rsid w:val="00423596"/>
    <w:rsid w:val="00423ECB"/>
    <w:rsid w:val="0042457B"/>
    <w:rsid w:val="00424B26"/>
    <w:rsid w:val="00424B44"/>
    <w:rsid w:val="00424CB0"/>
    <w:rsid w:val="00424CFA"/>
    <w:rsid w:val="004252DB"/>
    <w:rsid w:val="00425614"/>
    <w:rsid w:val="00430FF2"/>
    <w:rsid w:val="004311EE"/>
    <w:rsid w:val="00432A30"/>
    <w:rsid w:val="00432CBF"/>
    <w:rsid w:val="004331B8"/>
    <w:rsid w:val="00433305"/>
    <w:rsid w:val="00433788"/>
    <w:rsid w:val="00433FFD"/>
    <w:rsid w:val="0043449D"/>
    <w:rsid w:val="00434B27"/>
    <w:rsid w:val="00434E18"/>
    <w:rsid w:val="0043561F"/>
    <w:rsid w:val="0043593B"/>
    <w:rsid w:val="00435B86"/>
    <w:rsid w:val="004362EB"/>
    <w:rsid w:val="00436A26"/>
    <w:rsid w:val="00436BAB"/>
    <w:rsid w:val="0044014E"/>
    <w:rsid w:val="00440A4E"/>
    <w:rsid w:val="00441057"/>
    <w:rsid w:val="0044130C"/>
    <w:rsid w:val="00442339"/>
    <w:rsid w:val="004423E2"/>
    <w:rsid w:val="00442568"/>
    <w:rsid w:val="004438AC"/>
    <w:rsid w:val="004439C7"/>
    <w:rsid w:val="00444A1F"/>
    <w:rsid w:val="00445C87"/>
    <w:rsid w:val="004460B2"/>
    <w:rsid w:val="00446E16"/>
    <w:rsid w:val="00447C3E"/>
    <w:rsid w:val="00447D89"/>
    <w:rsid w:val="004507FA"/>
    <w:rsid w:val="004512E3"/>
    <w:rsid w:val="00451D45"/>
    <w:rsid w:val="00451E88"/>
    <w:rsid w:val="00452AB9"/>
    <w:rsid w:val="004531DD"/>
    <w:rsid w:val="00453FC6"/>
    <w:rsid w:val="00454286"/>
    <w:rsid w:val="004543B0"/>
    <w:rsid w:val="00454C90"/>
    <w:rsid w:val="00455132"/>
    <w:rsid w:val="00455918"/>
    <w:rsid w:val="00455B73"/>
    <w:rsid w:val="00455C18"/>
    <w:rsid w:val="00455CDF"/>
    <w:rsid w:val="004565A0"/>
    <w:rsid w:val="004568F8"/>
    <w:rsid w:val="00457E6C"/>
    <w:rsid w:val="00460D72"/>
    <w:rsid w:val="00461380"/>
    <w:rsid w:val="00461C02"/>
    <w:rsid w:val="00461C82"/>
    <w:rsid w:val="00462409"/>
    <w:rsid w:val="004638F9"/>
    <w:rsid w:val="00464C32"/>
    <w:rsid w:val="00464F6D"/>
    <w:rsid w:val="00464FF7"/>
    <w:rsid w:val="00465257"/>
    <w:rsid w:val="0046580F"/>
    <w:rsid w:val="004659A0"/>
    <w:rsid w:val="00465E41"/>
    <w:rsid w:val="004708F7"/>
    <w:rsid w:val="00470D5B"/>
    <w:rsid w:val="00471E26"/>
    <w:rsid w:val="00472BEF"/>
    <w:rsid w:val="00472DF6"/>
    <w:rsid w:val="004730E4"/>
    <w:rsid w:val="004735F7"/>
    <w:rsid w:val="00473759"/>
    <w:rsid w:val="00473944"/>
    <w:rsid w:val="00473F35"/>
    <w:rsid w:val="004747F7"/>
    <w:rsid w:val="00474C27"/>
    <w:rsid w:val="00476306"/>
    <w:rsid w:val="00476C00"/>
    <w:rsid w:val="0047778D"/>
    <w:rsid w:val="0047783A"/>
    <w:rsid w:val="004800AE"/>
    <w:rsid w:val="00480419"/>
    <w:rsid w:val="00480936"/>
    <w:rsid w:val="00480A68"/>
    <w:rsid w:val="00481663"/>
    <w:rsid w:val="0048185C"/>
    <w:rsid w:val="004818B1"/>
    <w:rsid w:val="00481BE0"/>
    <w:rsid w:val="00481C99"/>
    <w:rsid w:val="00481CE8"/>
    <w:rsid w:val="00482B20"/>
    <w:rsid w:val="00482B69"/>
    <w:rsid w:val="00484445"/>
    <w:rsid w:val="0048461C"/>
    <w:rsid w:val="00484816"/>
    <w:rsid w:val="00484E8F"/>
    <w:rsid w:val="004854C3"/>
    <w:rsid w:val="004867FC"/>
    <w:rsid w:val="00486C4D"/>
    <w:rsid w:val="00486FED"/>
    <w:rsid w:val="004900FF"/>
    <w:rsid w:val="0049014B"/>
    <w:rsid w:val="004913DD"/>
    <w:rsid w:val="00491948"/>
    <w:rsid w:val="0049211E"/>
    <w:rsid w:val="00492715"/>
    <w:rsid w:val="00492762"/>
    <w:rsid w:val="00493B17"/>
    <w:rsid w:val="00493B9E"/>
    <w:rsid w:val="00493DF0"/>
    <w:rsid w:val="0049438C"/>
    <w:rsid w:val="004948CD"/>
    <w:rsid w:val="004955AA"/>
    <w:rsid w:val="0049586D"/>
    <w:rsid w:val="004966FE"/>
    <w:rsid w:val="0049670D"/>
    <w:rsid w:val="0049703C"/>
    <w:rsid w:val="0049755F"/>
    <w:rsid w:val="00497578"/>
    <w:rsid w:val="0049780F"/>
    <w:rsid w:val="004A008A"/>
    <w:rsid w:val="004A0671"/>
    <w:rsid w:val="004A148C"/>
    <w:rsid w:val="004A1643"/>
    <w:rsid w:val="004A1940"/>
    <w:rsid w:val="004A20E7"/>
    <w:rsid w:val="004A26B8"/>
    <w:rsid w:val="004A2F01"/>
    <w:rsid w:val="004A3EF0"/>
    <w:rsid w:val="004A450B"/>
    <w:rsid w:val="004A55D7"/>
    <w:rsid w:val="004A59B6"/>
    <w:rsid w:val="004A6CE2"/>
    <w:rsid w:val="004A751E"/>
    <w:rsid w:val="004A7E59"/>
    <w:rsid w:val="004A7EBD"/>
    <w:rsid w:val="004B0430"/>
    <w:rsid w:val="004B07A6"/>
    <w:rsid w:val="004B1403"/>
    <w:rsid w:val="004B18F9"/>
    <w:rsid w:val="004B1BCF"/>
    <w:rsid w:val="004B210D"/>
    <w:rsid w:val="004B2E02"/>
    <w:rsid w:val="004B2E82"/>
    <w:rsid w:val="004B2F7B"/>
    <w:rsid w:val="004B2FE6"/>
    <w:rsid w:val="004B3885"/>
    <w:rsid w:val="004B3C03"/>
    <w:rsid w:val="004B3E95"/>
    <w:rsid w:val="004B46B0"/>
    <w:rsid w:val="004B4F9F"/>
    <w:rsid w:val="004B4FB9"/>
    <w:rsid w:val="004B52C9"/>
    <w:rsid w:val="004B61E4"/>
    <w:rsid w:val="004B7B61"/>
    <w:rsid w:val="004C02F8"/>
    <w:rsid w:val="004C03F1"/>
    <w:rsid w:val="004C0F08"/>
    <w:rsid w:val="004C40AD"/>
    <w:rsid w:val="004C5314"/>
    <w:rsid w:val="004C594B"/>
    <w:rsid w:val="004C649C"/>
    <w:rsid w:val="004C71CD"/>
    <w:rsid w:val="004C72F9"/>
    <w:rsid w:val="004C7F72"/>
    <w:rsid w:val="004D0162"/>
    <w:rsid w:val="004D0894"/>
    <w:rsid w:val="004D224E"/>
    <w:rsid w:val="004D299C"/>
    <w:rsid w:val="004D34E6"/>
    <w:rsid w:val="004D46CD"/>
    <w:rsid w:val="004D700F"/>
    <w:rsid w:val="004D71BA"/>
    <w:rsid w:val="004D7470"/>
    <w:rsid w:val="004D753F"/>
    <w:rsid w:val="004D7CC1"/>
    <w:rsid w:val="004D7F93"/>
    <w:rsid w:val="004E07EF"/>
    <w:rsid w:val="004E09E9"/>
    <w:rsid w:val="004E1027"/>
    <w:rsid w:val="004E1F3A"/>
    <w:rsid w:val="004E339C"/>
    <w:rsid w:val="004E34E2"/>
    <w:rsid w:val="004E43B4"/>
    <w:rsid w:val="004E54F4"/>
    <w:rsid w:val="004E592F"/>
    <w:rsid w:val="004E6244"/>
    <w:rsid w:val="004E7AF8"/>
    <w:rsid w:val="004F07B9"/>
    <w:rsid w:val="004F16F3"/>
    <w:rsid w:val="004F184A"/>
    <w:rsid w:val="004F184B"/>
    <w:rsid w:val="004F1AC4"/>
    <w:rsid w:val="004F1CCC"/>
    <w:rsid w:val="004F2547"/>
    <w:rsid w:val="004F2DD0"/>
    <w:rsid w:val="004F3894"/>
    <w:rsid w:val="004F47E3"/>
    <w:rsid w:val="004F5B38"/>
    <w:rsid w:val="004F62A6"/>
    <w:rsid w:val="004F6416"/>
    <w:rsid w:val="004F67CE"/>
    <w:rsid w:val="004F74D8"/>
    <w:rsid w:val="005006B8"/>
    <w:rsid w:val="00500731"/>
    <w:rsid w:val="005007C7"/>
    <w:rsid w:val="005010A4"/>
    <w:rsid w:val="0050251A"/>
    <w:rsid w:val="005027F4"/>
    <w:rsid w:val="00503EC0"/>
    <w:rsid w:val="005048F2"/>
    <w:rsid w:val="00504BED"/>
    <w:rsid w:val="00505043"/>
    <w:rsid w:val="005055C1"/>
    <w:rsid w:val="00505FA8"/>
    <w:rsid w:val="00506293"/>
    <w:rsid w:val="00506655"/>
    <w:rsid w:val="005071C2"/>
    <w:rsid w:val="005073D6"/>
    <w:rsid w:val="0050780D"/>
    <w:rsid w:val="00507A90"/>
    <w:rsid w:val="00510744"/>
    <w:rsid w:val="00510DA1"/>
    <w:rsid w:val="00510E1B"/>
    <w:rsid w:val="00511101"/>
    <w:rsid w:val="0051169B"/>
    <w:rsid w:val="00512AEB"/>
    <w:rsid w:val="0051344A"/>
    <w:rsid w:val="005134C2"/>
    <w:rsid w:val="005136D8"/>
    <w:rsid w:val="005137D1"/>
    <w:rsid w:val="00513874"/>
    <w:rsid w:val="00513980"/>
    <w:rsid w:val="005141B6"/>
    <w:rsid w:val="00514A11"/>
    <w:rsid w:val="00515535"/>
    <w:rsid w:val="005170BE"/>
    <w:rsid w:val="00517957"/>
    <w:rsid w:val="00520946"/>
    <w:rsid w:val="00520B43"/>
    <w:rsid w:val="00520CFA"/>
    <w:rsid w:val="00521476"/>
    <w:rsid w:val="005214A7"/>
    <w:rsid w:val="005218DD"/>
    <w:rsid w:val="005219A0"/>
    <w:rsid w:val="00521C2A"/>
    <w:rsid w:val="00521CFA"/>
    <w:rsid w:val="00522044"/>
    <w:rsid w:val="00524B99"/>
    <w:rsid w:val="00525DE5"/>
    <w:rsid w:val="00525F49"/>
    <w:rsid w:val="0052799C"/>
    <w:rsid w:val="00527E8F"/>
    <w:rsid w:val="005317FD"/>
    <w:rsid w:val="00531B47"/>
    <w:rsid w:val="00532843"/>
    <w:rsid w:val="00532F6F"/>
    <w:rsid w:val="005338C8"/>
    <w:rsid w:val="00533B51"/>
    <w:rsid w:val="0053414F"/>
    <w:rsid w:val="0053488B"/>
    <w:rsid w:val="0053510D"/>
    <w:rsid w:val="00535220"/>
    <w:rsid w:val="005357D6"/>
    <w:rsid w:val="005358E2"/>
    <w:rsid w:val="00535B40"/>
    <w:rsid w:val="00536870"/>
    <w:rsid w:val="00537183"/>
    <w:rsid w:val="005378CC"/>
    <w:rsid w:val="00540400"/>
    <w:rsid w:val="00540447"/>
    <w:rsid w:val="00541C57"/>
    <w:rsid w:val="005427D6"/>
    <w:rsid w:val="00542CEB"/>
    <w:rsid w:val="00542FBF"/>
    <w:rsid w:val="00543E0C"/>
    <w:rsid w:val="00544AFA"/>
    <w:rsid w:val="00546898"/>
    <w:rsid w:val="00546BAB"/>
    <w:rsid w:val="0054774E"/>
    <w:rsid w:val="00547B91"/>
    <w:rsid w:val="005502D9"/>
    <w:rsid w:val="005503C0"/>
    <w:rsid w:val="00550C60"/>
    <w:rsid w:val="00550D6C"/>
    <w:rsid w:val="00550D6E"/>
    <w:rsid w:val="00550DC8"/>
    <w:rsid w:val="00551B27"/>
    <w:rsid w:val="005527E0"/>
    <w:rsid w:val="00552EF5"/>
    <w:rsid w:val="005530A3"/>
    <w:rsid w:val="00553574"/>
    <w:rsid w:val="0055369E"/>
    <w:rsid w:val="005548FD"/>
    <w:rsid w:val="00554A76"/>
    <w:rsid w:val="00555556"/>
    <w:rsid w:val="00555B4F"/>
    <w:rsid w:val="00555E88"/>
    <w:rsid w:val="00560062"/>
    <w:rsid w:val="00560B51"/>
    <w:rsid w:val="00560F1F"/>
    <w:rsid w:val="00561478"/>
    <w:rsid w:val="0056162D"/>
    <w:rsid w:val="0056299E"/>
    <w:rsid w:val="00563633"/>
    <w:rsid w:val="00563D0D"/>
    <w:rsid w:val="00563D4D"/>
    <w:rsid w:val="0056468A"/>
    <w:rsid w:val="00565D8B"/>
    <w:rsid w:val="00565F7C"/>
    <w:rsid w:val="005660BD"/>
    <w:rsid w:val="00566B78"/>
    <w:rsid w:val="00566D3D"/>
    <w:rsid w:val="00566D83"/>
    <w:rsid w:val="00567A75"/>
    <w:rsid w:val="00567E1F"/>
    <w:rsid w:val="00567FC9"/>
    <w:rsid w:val="0057008F"/>
    <w:rsid w:val="005702C2"/>
    <w:rsid w:val="005707F9"/>
    <w:rsid w:val="00570BE3"/>
    <w:rsid w:val="005711C4"/>
    <w:rsid w:val="00571566"/>
    <w:rsid w:val="005726FA"/>
    <w:rsid w:val="0057316D"/>
    <w:rsid w:val="00573600"/>
    <w:rsid w:val="00573DD0"/>
    <w:rsid w:val="0057407A"/>
    <w:rsid w:val="005743D2"/>
    <w:rsid w:val="00575675"/>
    <w:rsid w:val="00576285"/>
    <w:rsid w:val="0057747A"/>
    <w:rsid w:val="00580605"/>
    <w:rsid w:val="00580618"/>
    <w:rsid w:val="00581BA2"/>
    <w:rsid w:val="00582029"/>
    <w:rsid w:val="0058205B"/>
    <w:rsid w:val="00582338"/>
    <w:rsid w:val="00584E79"/>
    <w:rsid w:val="005861C2"/>
    <w:rsid w:val="00586201"/>
    <w:rsid w:val="005868F2"/>
    <w:rsid w:val="00586F6D"/>
    <w:rsid w:val="0058703A"/>
    <w:rsid w:val="00587130"/>
    <w:rsid w:val="00587395"/>
    <w:rsid w:val="00587AFC"/>
    <w:rsid w:val="00587BD8"/>
    <w:rsid w:val="00590128"/>
    <w:rsid w:val="0059026C"/>
    <w:rsid w:val="00590356"/>
    <w:rsid w:val="0059050C"/>
    <w:rsid w:val="0059335C"/>
    <w:rsid w:val="00593542"/>
    <w:rsid w:val="00594EE2"/>
    <w:rsid w:val="00595F8E"/>
    <w:rsid w:val="00596088"/>
    <w:rsid w:val="0059618D"/>
    <w:rsid w:val="0059704D"/>
    <w:rsid w:val="0059781F"/>
    <w:rsid w:val="005A10E1"/>
    <w:rsid w:val="005A18AA"/>
    <w:rsid w:val="005A1A29"/>
    <w:rsid w:val="005A24BE"/>
    <w:rsid w:val="005A2E41"/>
    <w:rsid w:val="005A3071"/>
    <w:rsid w:val="005A3597"/>
    <w:rsid w:val="005A3AAE"/>
    <w:rsid w:val="005A3F92"/>
    <w:rsid w:val="005A4C17"/>
    <w:rsid w:val="005A4CE9"/>
    <w:rsid w:val="005A5ACE"/>
    <w:rsid w:val="005A634A"/>
    <w:rsid w:val="005A6452"/>
    <w:rsid w:val="005A71F4"/>
    <w:rsid w:val="005B1361"/>
    <w:rsid w:val="005B1A3C"/>
    <w:rsid w:val="005B1DD3"/>
    <w:rsid w:val="005B2496"/>
    <w:rsid w:val="005B42A4"/>
    <w:rsid w:val="005B4307"/>
    <w:rsid w:val="005B566D"/>
    <w:rsid w:val="005B5D33"/>
    <w:rsid w:val="005B5F6E"/>
    <w:rsid w:val="005B62CC"/>
    <w:rsid w:val="005B693E"/>
    <w:rsid w:val="005B6E99"/>
    <w:rsid w:val="005B705E"/>
    <w:rsid w:val="005B7544"/>
    <w:rsid w:val="005B7842"/>
    <w:rsid w:val="005C0666"/>
    <w:rsid w:val="005C1635"/>
    <w:rsid w:val="005C2506"/>
    <w:rsid w:val="005C2580"/>
    <w:rsid w:val="005C2B6A"/>
    <w:rsid w:val="005C368D"/>
    <w:rsid w:val="005C3D9A"/>
    <w:rsid w:val="005C3FD1"/>
    <w:rsid w:val="005C55F2"/>
    <w:rsid w:val="005C7674"/>
    <w:rsid w:val="005D0270"/>
    <w:rsid w:val="005D0688"/>
    <w:rsid w:val="005D06E5"/>
    <w:rsid w:val="005D11DB"/>
    <w:rsid w:val="005D43B7"/>
    <w:rsid w:val="005D43C7"/>
    <w:rsid w:val="005D5305"/>
    <w:rsid w:val="005D59D0"/>
    <w:rsid w:val="005D59F0"/>
    <w:rsid w:val="005D6001"/>
    <w:rsid w:val="005D671F"/>
    <w:rsid w:val="005D6A18"/>
    <w:rsid w:val="005D74BC"/>
    <w:rsid w:val="005D7CA4"/>
    <w:rsid w:val="005E0E4E"/>
    <w:rsid w:val="005E1831"/>
    <w:rsid w:val="005E2164"/>
    <w:rsid w:val="005E2B3E"/>
    <w:rsid w:val="005E2C44"/>
    <w:rsid w:val="005E31A5"/>
    <w:rsid w:val="005E3AA6"/>
    <w:rsid w:val="005E4551"/>
    <w:rsid w:val="005E4909"/>
    <w:rsid w:val="005E4A48"/>
    <w:rsid w:val="005E4EF5"/>
    <w:rsid w:val="005E54B8"/>
    <w:rsid w:val="005E5592"/>
    <w:rsid w:val="005E5A39"/>
    <w:rsid w:val="005E658C"/>
    <w:rsid w:val="005E65E5"/>
    <w:rsid w:val="005F0617"/>
    <w:rsid w:val="005F067F"/>
    <w:rsid w:val="005F0C26"/>
    <w:rsid w:val="005F2BB0"/>
    <w:rsid w:val="005F2BEB"/>
    <w:rsid w:val="005F2CE7"/>
    <w:rsid w:val="005F3261"/>
    <w:rsid w:val="005F33A5"/>
    <w:rsid w:val="005F36CA"/>
    <w:rsid w:val="005F5A02"/>
    <w:rsid w:val="005F5C16"/>
    <w:rsid w:val="005F5F37"/>
    <w:rsid w:val="005F631F"/>
    <w:rsid w:val="005F6451"/>
    <w:rsid w:val="005F6517"/>
    <w:rsid w:val="005F66DC"/>
    <w:rsid w:val="005F6AA2"/>
    <w:rsid w:val="005F716B"/>
    <w:rsid w:val="005F73C4"/>
    <w:rsid w:val="006005B5"/>
    <w:rsid w:val="0060075A"/>
    <w:rsid w:val="006008E7"/>
    <w:rsid w:val="00600BAE"/>
    <w:rsid w:val="00600CAD"/>
    <w:rsid w:val="00600DC4"/>
    <w:rsid w:val="006014CC"/>
    <w:rsid w:val="00604CD9"/>
    <w:rsid w:val="0060530D"/>
    <w:rsid w:val="006055E8"/>
    <w:rsid w:val="006058A1"/>
    <w:rsid w:val="00605D20"/>
    <w:rsid w:val="006060BE"/>
    <w:rsid w:val="00606725"/>
    <w:rsid w:val="00606FC7"/>
    <w:rsid w:val="00607992"/>
    <w:rsid w:val="00607CA1"/>
    <w:rsid w:val="006104DD"/>
    <w:rsid w:val="0061050C"/>
    <w:rsid w:val="006115A5"/>
    <w:rsid w:val="00611A8C"/>
    <w:rsid w:val="00611E7E"/>
    <w:rsid w:val="00612283"/>
    <w:rsid w:val="006123FF"/>
    <w:rsid w:val="00612D43"/>
    <w:rsid w:val="00612DF6"/>
    <w:rsid w:val="00612E95"/>
    <w:rsid w:val="00614CD3"/>
    <w:rsid w:val="00614F00"/>
    <w:rsid w:val="00615058"/>
    <w:rsid w:val="00615766"/>
    <w:rsid w:val="00616D8F"/>
    <w:rsid w:val="00616FED"/>
    <w:rsid w:val="00617224"/>
    <w:rsid w:val="0061797E"/>
    <w:rsid w:val="00617FBD"/>
    <w:rsid w:val="00620A2C"/>
    <w:rsid w:val="006212B5"/>
    <w:rsid w:val="0062136E"/>
    <w:rsid w:val="00621506"/>
    <w:rsid w:val="00622EC1"/>
    <w:rsid w:val="006241CF"/>
    <w:rsid w:val="006251E4"/>
    <w:rsid w:val="006254AD"/>
    <w:rsid w:val="00627EF3"/>
    <w:rsid w:val="0063000F"/>
    <w:rsid w:val="00630712"/>
    <w:rsid w:val="0063496E"/>
    <w:rsid w:val="00634E23"/>
    <w:rsid w:val="00634F54"/>
    <w:rsid w:val="00635560"/>
    <w:rsid w:val="00635712"/>
    <w:rsid w:val="00635BFC"/>
    <w:rsid w:val="00635C69"/>
    <w:rsid w:val="0063726E"/>
    <w:rsid w:val="006375D0"/>
    <w:rsid w:val="00637817"/>
    <w:rsid w:val="00637920"/>
    <w:rsid w:val="006400BD"/>
    <w:rsid w:val="006403F8"/>
    <w:rsid w:val="0064163F"/>
    <w:rsid w:val="00641BCD"/>
    <w:rsid w:val="00641D50"/>
    <w:rsid w:val="00642835"/>
    <w:rsid w:val="00643F07"/>
    <w:rsid w:val="00644114"/>
    <w:rsid w:val="00644B6A"/>
    <w:rsid w:val="00644C5D"/>
    <w:rsid w:val="00645365"/>
    <w:rsid w:val="00645462"/>
    <w:rsid w:val="006460A4"/>
    <w:rsid w:val="00646493"/>
    <w:rsid w:val="0064786A"/>
    <w:rsid w:val="00647AAA"/>
    <w:rsid w:val="00647DC3"/>
    <w:rsid w:val="00647E1A"/>
    <w:rsid w:val="00647F39"/>
    <w:rsid w:val="0065003E"/>
    <w:rsid w:val="006506AC"/>
    <w:rsid w:val="00650850"/>
    <w:rsid w:val="00650C6F"/>
    <w:rsid w:val="00650ECA"/>
    <w:rsid w:val="006511A8"/>
    <w:rsid w:val="006513ED"/>
    <w:rsid w:val="006518BB"/>
    <w:rsid w:val="00651AEC"/>
    <w:rsid w:val="00651E71"/>
    <w:rsid w:val="006528DC"/>
    <w:rsid w:val="00652B9E"/>
    <w:rsid w:val="00653722"/>
    <w:rsid w:val="00653BC2"/>
    <w:rsid w:val="00653F7C"/>
    <w:rsid w:val="0065442B"/>
    <w:rsid w:val="00654D0B"/>
    <w:rsid w:val="00655669"/>
    <w:rsid w:val="00655B59"/>
    <w:rsid w:val="006565A5"/>
    <w:rsid w:val="00656819"/>
    <w:rsid w:val="00656BA5"/>
    <w:rsid w:val="00656C76"/>
    <w:rsid w:val="00656E79"/>
    <w:rsid w:val="006610F9"/>
    <w:rsid w:val="00661291"/>
    <w:rsid w:val="00661539"/>
    <w:rsid w:val="00662C5E"/>
    <w:rsid w:val="00663120"/>
    <w:rsid w:val="00663AD6"/>
    <w:rsid w:val="00664898"/>
    <w:rsid w:val="00664C4D"/>
    <w:rsid w:val="00665573"/>
    <w:rsid w:val="006659E7"/>
    <w:rsid w:val="0066715B"/>
    <w:rsid w:val="006677C3"/>
    <w:rsid w:val="00667E33"/>
    <w:rsid w:val="006701E0"/>
    <w:rsid w:val="00670FC8"/>
    <w:rsid w:val="006711D3"/>
    <w:rsid w:val="00671708"/>
    <w:rsid w:val="00671DE6"/>
    <w:rsid w:val="00672351"/>
    <w:rsid w:val="006725B9"/>
    <w:rsid w:val="006727AB"/>
    <w:rsid w:val="00672EC7"/>
    <w:rsid w:val="00672F39"/>
    <w:rsid w:val="00672F57"/>
    <w:rsid w:val="0067448A"/>
    <w:rsid w:val="006745D6"/>
    <w:rsid w:val="00674B1D"/>
    <w:rsid w:val="00675124"/>
    <w:rsid w:val="00675216"/>
    <w:rsid w:val="0067546F"/>
    <w:rsid w:val="00675B3D"/>
    <w:rsid w:val="0067640C"/>
    <w:rsid w:val="006770C1"/>
    <w:rsid w:val="00677416"/>
    <w:rsid w:val="006807CC"/>
    <w:rsid w:val="00680C42"/>
    <w:rsid w:val="00680D92"/>
    <w:rsid w:val="00681DA1"/>
    <w:rsid w:val="00682557"/>
    <w:rsid w:val="00683386"/>
    <w:rsid w:val="00683428"/>
    <w:rsid w:val="00684106"/>
    <w:rsid w:val="0068473D"/>
    <w:rsid w:val="00684F63"/>
    <w:rsid w:val="00685446"/>
    <w:rsid w:val="0068579F"/>
    <w:rsid w:val="00685D46"/>
    <w:rsid w:val="00686365"/>
    <w:rsid w:val="00686DD1"/>
    <w:rsid w:val="0068788F"/>
    <w:rsid w:val="00687D44"/>
    <w:rsid w:val="00690E45"/>
    <w:rsid w:val="00691370"/>
    <w:rsid w:val="00691515"/>
    <w:rsid w:val="006918D9"/>
    <w:rsid w:val="00691CF9"/>
    <w:rsid w:val="00691DC9"/>
    <w:rsid w:val="00692691"/>
    <w:rsid w:val="00692DD3"/>
    <w:rsid w:val="00694455"/>
    <w:rsid w:val="006954EC"/>
    <w:rsid w:val="006958C9"/>
    <w:rsid w:val="00696627"/>
    <w:rsid w:val="00696DA0"/>
    <w:rsid w:val="006979E2"/>
    <w:rsid w:val="00697C39"/>
    <w:rsid w:val="006A00A9"/>
    <w:rsid w:val="006A02AE"/>
    <w:rsid w:val="006A0945"/>
    <w:rsid w:val="006A0F69"/>
    <w:rsid w:val="006A0FAB"/>
    <w:rsid w:val="006A12D6"/>
    <w:rsid w:val="006A1E4D"/>
    <w:rsid w:val="006A2672"/>
    <w:rsid w:val="006A34EB"/>
    <w:rsid w:val="006A3E7D"/>
    <w:rsid w:val="006A444E"/>
    <w:rsid w:val="006A4747"/>
    <w:rsid w:val="006A4B38"/>
    <w:rsid w:val="006A5110"/>
    <w:rsid w:val="006A55AD"/>
    <w:rsid w:val="006A5FCC"/>
    <w:rsid w:val="006A6700"/>
    <w:rsid w:val="006A6759"/>
    <w:rsid w:val="006B1580"/>
    <w:rsid w:val="006B195D"/>
    <w:rsid w:val="006B2960"/>
    <w:rsid w:val="006B2965"/>
    <w:rsid w:val="006B69F2"/>
    <w:rsid w:val="006C0220"/>
    <w:rsid w:val="006C16A3"/>
    <w:rsid w:val="006C2959"/>
    <w:rsid w:val="006C346B"/>
    <w:rsid w:val="006C35BB"/>
    <w:rsid w:val="006C3D03"/>
    <w:rsid w:val="006C4AEE"/>
    <w:rsid w:val="006C4C6D"/>
    <w:rsid w:val="006C5166"/>
    <w:rsid w:val="006C7281"/>
    <w:rsid w:val="006C7B2F"/>
    <w:rsid w:val="006D2925"/>
    <w:rsid w:val="006D2DA2"/>
    <w:rsid w:val="006D2EA0"/>
    <w:rsid w:val="006D37C0"/>
    <w:rsid w:val="006D3DB9"/>
    <w:rsid w:val="006D4207"/>
    <w:rsid w:val="006D48A6"/>
    <w:rsid w:val="006D5E36"/>
    <w:rsid w:val="006D5EC3"/>
    <w:rsid w:val="006D65FD"/>
    <w:rsid w:val="006D6B71"/>
    <w:rsid w:val="006D6CBC"/>
    <w:rsid w:val="006D71C2"/>
    <w:rsid w:val="006D7F1B"/>
    <w:rsid w:val="006E0276"/>
    <w:rsid w:val="006E0E06"/>
    <w:rsid w:val="006E1277"/>
    <w:rsid w:val="006E137E"/>
    <w:rsid w:val="006E197E"/>
    <w:rsid w:val="006E1D33"/>
    <w:rsid w:val="006E1E47"/>
    <w:rsid w:val="006E208E"/>
    <w:rsid w:val="006E21FB"/>
    <w:rsid w:val="006E234B"/>
    <w:rsid w:val="006E2F07"/>
    <w:rsid w:val="006E3041"/>
    <w:rsid w:val="006E3729"/>
    <w:rsid w:val="006E386C"/>
    <w:rsid w:val="006E3E58"/>
    <w:rsid w:val="006E4EDD"/>
    <w:rsid w:val="006E5CDB"/>
    <w:rsid w:val="006E63EE"/>
    <w:rsid w:val="006E71C6"/>
    <w:rsid w:val="006E7816"/>
    <w:rsid w:val="006E79EE"/>
    <w:rsid w:val="006E7C20"/>
    <w:rsid w:val="006F0400"/>
    <w:rsid w:val="006F0431"/>
    <w:rsid w:val="006F0FF0"/>
    <w:rsid w:val="006F101C"/>
    <w:rsid w:val="006F1048"/>
    <w:rsid w:val="006F13DA"/>
    <w:rsid w:val="006F14F6"/>
    <w:rsid w:val="006F3AA8"/>
    <w:rsid w:val="006F3AE3"/>
    <w:rsid w:val="006F3E0D"/>
    <w:rsid w:val="006F49AB"/>
    <w:rsid w:val="006F6C6D"/>
    <w:rsid w:val="006F7D01"/>
    <w:rsid w:val="0070073D"/>
    <w:rsid w:val="007010B6"/>
    <w:rsid w:val="00701BFD"/>
    <w:rsid w:val="00702C7A"/>
    <w:rsid w:val="007042E5"/>
    <w:rsid w:val="0070459B"/>
    <w:rsid w:val="007067A7"/>
    <w:rsid w:val="007069EE"/>
    <w:rsid w:val="00706C77"/>
    <w:rsid w:val="00707187"/>
    <w:rsid w:val="00707910"/>
    <w:rsid w:val="00710BFF"/>
    <w:rsid w:val="00711723"/>
    <w:rsid w:val="00711ECE"/>
    <w:rsid w:val="0071321E"/>
    <w:rsid w:val="00713715"/>
    <w:rsid w:val="00713847"/>
    <w:rsid w:val="00714250"/>
    <w:rsid w:val="00714AA6"/>
    <w:rsid w:val="00714C63"/>
    <w:rsid w:val="00714F86"/>
    <w:rsid w:val="00715879"/>
    <w:rsid w:val="00715E59"/>
    <w:rsid w:val="00717103"/>
    <w:rsid w:val="007171B8"/>
    <w:rsid w:val="00717A4D"/>
    <w:rsid w:val="0072050B"/>
    <w:rsid w:val="00720920"/>
    <w:rsid w:val="007209EC"/>
    <w:rsid w:val="00720CF9"/>
    <w:rsid w:val="00721379"/>
    <w:rsid w:val="007229BF"/>
    <w:rsid w:val="00722F92"/>
    <w:rsid w:val="00722FA4"/>
    <w:rsid w:val="00723C32"/>
    <w:rsid w:val="00724208"/>
    <w:rsid w:val="00724337"/>
    <w:rsid w:val="00724465"/>
    <w:rsid w:val="00724A59"/>
    <w:rsid w:val="00725542"/>
    <w:rsid w:val="00725AF0"/>
    <w:rsid w:val="00727055"/>
    <w:rsid w:val="00727146"/>
    <w:rsid w:val="0072770B"/>
    <w:rsid w:val="00730920"/>
    <w:rsid w:val="00734402"/>
    <w:rsid w:val="00735D21"/>
    <w:rsid w:val="00737608"/>
    <w:rsid w:val="00740881"/>
    <w:rsid w:val="00740885"/>
    <w:rsid w:val="00740C00"/>
    <w:rsid w:val="00743563"/>
    <w:rsid w:val="00743921"/>
    <w:rsid w:val="00744C60"/>
    <w:rsid w:val="00745330"/>
    <w:rsid w:val="007454CA"/>
    <w:rsid w:val="00745FDB"/>
    <w:rsid w:val="00747168"/>
    <w:rsid w:val="007479F4"/>
    <w:rsid w:val="00747C03"/>
    <w:rsid w:val="00751865"/>
    <w:rsid w:val="00753330"/>
    <w:rsid w:val="00753CFA"/>
    <w:rsid w:val="007544B0"/>
    <w:rsid w:val="00756219"/>
    <w:rsid w:val="00756EBE"/>
    <w:rsid w:val="00757900"/>
    <w:rsid w:val="00757A82"/>
    <w:rsid w:val="00757B1E"/>
    <w:rsid w:val="00757B45"/>
    <w:rsid w:val="007600DB"/>
    <w:rsid w:val="00760ED1"/>
    <w:rsid w:val="00762291"/>
    <w:rsid w:val="00762F82"/>
    <w:rsid w:val="00763A98"/>
    <w:rsid w:val="00764C32"/>
    <w:rsid w:val="007651E6"/>
    <w:rsid w:val="007658AA"/>
    <w:rsid w:val="00766DA9"/>
    <w:rsid w:val="007701C8"/>
    <w:rsid w:val="00770A40"/>
    <w:rsid w:val="007715B5"/>
    <w:rsid w:val="00771925"/>
    <w:rsid w:val="00771AF9"/>
    <w:rsid w:val="00771E4E"/>
    <w:rsid w:val="007726B0"/>
    <w:rsid w:val="007734C5"/>
    <w:rsid w:val="00774381"/>
    <w:rsid w:val="00774A1A"/>
    <w:rsid w:val="00774AF9"/>
    <w:rsid w:val="00775928"/>
    <w:rsid w:val="0077599B"/>
    <w:rsid w:val="0077616E"/>
    <w:rsid w:val="0078017F"/>
    <w:rsid w:val="007805C4"/>
    <w:rsid w:val="0078070D"/>
    <w:rsid w:val="00780D92"/>
    <w:rsid w:val="00781AEE"/>
    <w:rsid w:val="00781CFB"/>
    <w:rsid w:val="00782354"/>
    <w:rsid w:val="00782911"/>
    <w:rsid w:val="00782E7F"/>
    <w:rsid w:val="00782F61"/>
    <w:rsid w:val="00784134"/>
    <w:rsid w:val="00784C10"/>
    <w:rsid w:val="00784C5A"/>
    <w:rsid w:val="00785733"/>
    <w:rsid w:val="007865D8"/>
    <w:rsid w:val="00786F5A"/>
    <w:rsid w:val="007870D1"/>
    <w:rsid w:val="0078777D"/>
    <w:rsid w:val="007877AF"/>
    <w:rsid w:val="00790D6F"/>
    <w:rsid w:val="00790FD8"/>
    <w:rsid w:val="007914C2"/>
    <w:rsid w:val="00792F03"/>
    <w:rsid w:val="0079392A"/>
    <w:rsid w:val="00793A6C"/>
    <w:rsid w:val="00793E79"/>
    <w:rsid w:val="007947EA"/>
    <w:rsid w:val="00794C19"/>
    <w:rsid w:val="0079682C"/>
    <w:rsid w:val="00796ED0"/>
    <w:rsid w:val="00797E21"/>
    <w:rsid w:val="007A1087"/>
    <w:rsid w:val="007A24FC"/>
    <w:rsid w:val="007A2D23"/>
    <w:rsid w:val="007A3162"/>
    <w:rsid w:val="007A34E7"/>
    <w:rsid w:val="007A36A6"/>
    <w:rsid w:val="007A4119"/>
    <w:rsid w:val="007A4A08"/>
    <w:rsid w:val="007A4EA6"/>
    <w:rsid w:val="007A5438"/>
    <w:rsid w:val="007A624F"/>
    <w:rsid w:val="007A627A"/>
    <w:rsid w:val="007A6CF0"/>
    <w:rsid w:val="007A70CB"/>
    <w:rsid w:val="007A7324"/>
    <w:rsid w:val="007A7923"/>
    <w:rsid w:val="007B02F0"/>
    <w:rsid w:val="007B044D"/>
    <w:rsid w:val="007B0628"/>
    <w:rsid w:val="007B08B0"/>
    <w:rsid w:val="007B1840"/>
    <w:rsid w:val="007B1FB6"/>
    <w:rsid w:val="007B23AB"/>
    <w:rsid w:val="007B24BC"/>
    <w:rsid w:val="007B3964"/>
    <w:rsid w:val="007B4183"/>
    <w:rsid w:val="007B477B"/>
    <w:rsid w:val="007B4D1A"/>
    <w:rsid w:val="007B50CE"/>
    <w:rsid w:val="007B512A"/>
    <w:rsid w:val="007B5948"/>
    <w:rsid w:val="007B5BA0"/>
    <w:rsid w:val="007B5CA5"/>
    <w:rsid w:val="007B6249"/>
    <w:rsid w:val="007B66EA"/>
    <w:rsid w:val="007B67FA"/>
    <w:rsid w:val="007B68C9"/>
    <w:rsid w:val="007B764D"/>
    <w:rsid w:val="007B7CA3"/>
    <w:rsid w:val="007C0919"/>
    <w:rsid w:val="007C100C"/>
    <w:rsid w:val="007C16F9"/>
    <w:rsid w:val="007C2097"/>
    <w:rsid w:val="007C2748"/>
    <w:rsid w:val="007C2A38"/>
    <w:rsid w:val="007C2DE0"/>
    <w:rsid w:val="007C33FD"/>
    <w:rsid w:val="007C3964"/>
    <w:rsid w:val="007C3E93"/>
    <w:rsid w:val="007C4448"/>
    <w:rsid w:val="007C4E89"/>
    <w:rsid w:val="007C594C"/>
    <w:rsid w:val="007C5C93"/>
    <w:rsid w:val="007C5CD1"/>
    <w:rsid w:val="007C78CB"/>
    <w:rsid w:val="007D2D5A"/>
    <w:rsid w:val="007D47B2"/>
    <w:rsid w:val="007D47B6"/>
    <w:rsid w:val="007D643F"/>
    <w:rsid w:val="007D75C5"/>
    <w:rsid w:val="007E0BAD"/>
    <w:rsid w:val="007E0DA6"/>
    <w:rsid w:val="007E0DCE"/>
    <w:rsid w:val="007E0FB9"/>
    <w:rsid w:val="007E120F"/>
    <w:rsid w:val="007E125E"/>
    <w:rsid w:val="007E1797"/>
    <w:rsid w:val="007E17DF"/>
    <w:rsid w:val="007E195B"/>
    <w:rsid w:val="007E1AAB"/>
    <w:rsid w:val="007E23D9"/>
    <w:rsid w:val="007E3824"/>
    <w:rsid w:val="007E4017"/>
    <w:rsid w:val="007E4360"/>
    <w:rsid w:val="007E441B"/>
    <w:rsid w:val="007E45C5"/>
    <w:rsid w:val="007E467F"/>
    <w:rsid w:val="007E4D33"/>
    <w:rsid w:val="007E60AF"/>
    <w:rsid w:val="007E7097"/>
    <w:rsid w:val="007E75F3"/>
    <w:rsid w:val="007E7E15"/>
    <w:rsid w:val="007F012A"/>
    <w:rsid w:val="007F01DE"/>
    <w:rsid w:val="007F0C3B"/>
    <w:rsid w:val="007F151F"/>
    <w:rsid w:val="007F186E"/>
    <w:rsid w:val="007F1CC1"/>
    <w:rsid w:val="007F2599"/>
    <w:rsid w:val="007F2F92"/>
    <w:rsid w:val="007F2FF4"/>
    <w:rsid w:val="007F382F"/>
    <w:rsid w:val="007F3D8B"/>
    <w:rsid w:val="007F3DA8"/>
    <w:rsid w:val="007F4291"/>
    <w:rsid w:val="007F4D48"/>
    <w:rsid w:val="007F50DF"/>
    <w:rsid w:val="007F527C"/>
    <w:rsid w:val="007F5EFD"/>
    <w:rsid w:val="007F6D44"/>
    <w:rsid w:val="007F7754"/>
    <w:rsid w:val="007F7CDC"/>
    <w:rsid w:val="00800104"/>
    <w:rsid w:val="0080012C"/>
    <w:rsid w:val="00800294"/>
    <w:rsid w:val="008012B8"/>
    <w:rsid w:val="0080141C"/>
    <w:rsid w:val="008017B4"/>
    <w:rsid w:val="00801A78"/>
    <w:rsid w:val="00801AB5"/>
    <w:rsid w:val="00802C3D"/>
    <w:rsid w:val="008033F9"/>
    <w:rsid w:val="0080396A"/>
    <w:rsid w:val="00803D7C"/>
    <w:rsid w:val="00803F2B"/>
    <w:rsid w:val="00803FA0"/>
    <w:rsid w:val="0080403A"/>
    <w:rsid w:val="00804601"/>
    <w:rsid w:val="0080482C"/>
    <w:rsid w:val="00804CFE"/>
    <w:rsid w:val="00805075"/>
    <w:rsid w:val="008053CB"/>
    <w:rsid w:val="00805694"/>
    <w:rsid w:val="00805B69"/>
    <w:rsid w:val="00805B6A"/>
    <w:rsid w:val="0080615F"/>
    <w:rsid w:val="00806179"/>
    <w:rsid w:val="008069F6"/>
    <w:rsid w:val="0081100B"/>
    <w:rsid w:val="00811563"/>
    <w:rsid w:val="00816377"/>
    <w:rsid w:val="00816C5D"/>
    <w:rsid w:val="00817868"/>
    <w:rsid w:val="00817FB6"/>
    <w:rsid w:val="008200FA"/>
    <w:rsid w:val="0082104A"/>
    <w:rsid w:val="00822754"/>
    <w:rsid w:val="00823240"/>
    <w:rsid w:val="00823638"/>
    <w:rsid w:val="008244DE"/>
    <w:rsid w:val="00825542"/>
    <w:rsid w:val="00825EAB"/>
    <w:rsid w:val="00826FF3"/>
    <w:rsid w:val="00827998"/>
    <w:rsid w:val="00831206"/>
    <w:rsid w:val="008314D1"/>
    <w:rsid w:val="0083214C"/>
    <w:rsid w:val="00834B25"/>
    <w:rsid w:val="00834B5D"/>
    <w:rsid w:val="00834FBB"/>
    <w:rsid w:val="008365C9"/>
    <w:rsid w:val="00836D7C"/>
    <w:rsid w:val="008371A9"/>
    <w:rsid w:val="00837B85"/>
    <w:rsid w:val="00840C2D"/>
    <w:rsid w:val="00840D4E"/>
    <w:rsid w:val="008413A3"/>
    <w:rsid w:val="00841EEE"/>
    <w:rsid w:val="008429BD"/>
    <w:rsid w:val="00842FC3"/>
    <w:rsid w:val="0084375A"/>
    <w:rsid w:val="008437B1"/>
    <w:rsid w:val="00843C12"/>
    <w:rsid w:val="00843C3D"/>
    <w:rsid w:val="00843DDE"/>
    <w:rsid w:val="0084477D"/>
    <w:rsid w:val="008460A1"/>
    <w:rsid w:val="0084684C"/>
    <w:rsid w:val="00846E9C"/>
    <w:rsid w:val="008472B6"/>
    <w:rsid w:val="00847B24"/>
    <w:rsid w:val="00847EBC"/>
    <w:rsid w:val="0085163C"/>
    <w:rsid w:val="00851D64"/>
    <w:rsid w:val="0085208B"/>
    <w:rsid w:val="00852117"/>
    <w:rsid w:val="008527EA"/>
    <w:rsid w:val="008528AA"/>
    <w:rsid w:val="00852BF2"/>
    <w:rsid w:val="008530F6"/>
    <w:rsid w:val="0085467E"/>
    <w:rsid w:val="0085534B"/>
    <w:rsid w:val="00855426"/>
    <w:rsid w:val="00855B55"/>
    <w:rsid w:val="00855DFC"/>
    <w:rsid w:val="00856559"/>
    <w:rsid w:val="00856B98"/>
    <w:rsid w:val="00856DA9"/>
    <w:rsid w:val="008609FA"/>
    <w:rsid w:val="00861035"/>
    <w:rsid w:val="008640F8"/>
    <w:rsid w:val="008641C6"/>
    <w:rsid w:val="008643FC"/>
    <w:rsid w:val="00864D61"/>
    <w:rsid w:val="00865BF2"/>
    <w:rsid w:val="00865C27"/>
    <w:rsid w:val="0086700F"/>
    <w:rsid w:val="00870658"/>
    <w:rsid w:val="00870EE7"/>
    <w:rsid w:val="0087124A"/>
    <w:rsid w:val="00871A78"/>
    <w:rsid w:val="008732AE"/>
    <w:rsid w:val="0087420B"/>
    <w:rsid w:val="0087436C"/>
    <w:rsid w:val="0087458E"/>
    <w:rsid w:val="008746C3"/>
    <w:rsid w:val="00875002"/>
    <w:rsid w:val="00876E1B"/>
    <w:rsid w:val="008773D1"/>
    <w:rsid w:val="008774D3"/>
    <w:rsid w:val="008802D9"/>
    <w:rsid w:val="0088063E"/>
    <w:rsid w:val="00880A7E"/>
    <w:rsid w:val="00880B44"/>
    <w:rsid w:val="00881AEE"/>
    <w:rsid w:val="00881DC6"/>
    <w:rsid w:val="00882B98"/>
    <w:rsid w:val="00882BD8"/>
    <w:rsid w:val="00882D00"/>
    <w:rsid w:val="00882EFD"/>
    <w:rsid w:val="008837F4"/>
    <w:rsid w:val="00883ED1"/>
    <w:rsid w:val="008842D7"/>
    <w:rsid w:val="00885144"/>
    <w:rsid w:val="00885579"/>
    <w:rsid w:val="00886B37"/>
    <w:rsid w:val="0088717B"/>
    <w:rsid w:val="008875E1"/>
    <w:rsid w:val="00890DCF"/>
    <w:rsid w:val="00892537"/>
    <w:rsid w:val="00893011"/>
    <w:rsid w:val="008933C4"/>
    <w:rsid w:val="008934F2"/>
    <w:rsid w:val="0089368E"/>
    <w:rsid w:val="00893EE1"/>
    <w:rsid w:val="008946D0"/>
    <w:rsid w:val="00894869"/>
    <w:rsid w:val="00894B1B"/>
    <w:rsid w:val="00895540"/>
    <w:rsid w:val="00896E7F"/>
    <w:rsid w:val="008A0451"/>
    <w:rsid w:val="008A0AE4"/>
    <w:rsid w:val="008A11F5"/>
    <w:rsid w:val="008A2E2A"/>
    <w:rsid w:val="008A37F1"/>
    <w:rsid w:val="008A3A99"/>
    <w:rsid w:val="008A40D3"/>
    <w:rsid w:val="008A45BF"/>
    <w:rsid w:val="008A48C3"/>
    <w:rsid w:val="008A4A0E"/>
    <w:rsid w:val="008A5147"/>
    <w:rsid w:val="008A5E86"/>
    <w:rsid w:val="008B00D5"/>
    <w:rsid w:val="008B01A9"/>
    <w:rsid w:val="008B04C7"/>
    <w:rsid w:val="008B1118"/>
    <w:rsid w:val="008B1F1A"/>
    <w:rsid w:val="008B2203"/>
    <w:rsid w:val="008B25C7"/>
    <w:rsid w:val="008B293B"/>
    <w:rsid w:val="008B2DAF"/>
    <w:rsid w:val="008B3BB1"/>
    <w:rsid w:val="008B3DB0"/>
    <w:rsid w:val="008B40F0"/>
    <w:rsid w:val="008B429B"/>
    <w:rsid w:val="008B43BC"/>
    <w:rsid w:val="008B5BBA"/>
    <w:rsid w:val="008B5F91"/>
    <w:rsid w:val="008B6193"/>
    <w:rsid w:val="008B6405"/>
    <w:rsid w:val="008B6C5C"/>
    <w:rsid w:val="008B7B1C"/>
    <w:rsid w:val="008C0B53"/>
    <w:rsid w:val="008C0BE9"/>
    <w:rsid w:val="008C1363"/>
    <w:rsid w:val="008C1C3C"/>
    <w:rsid w:val="008C36BC"/>
    <w:rsid w:val="008C519A"/>
    <w:rsid w:val="008C5C2C"/>
    <w:rsid w:val="008C658C"/>
    <w:rsid w:val="008C684C"/>
    <w:rsid w:val="008C7EA9"/>
    <w:rsid w:val="008D0813"/>
    <w:rsid w:val="008D164B"/>
    <w:rsid w:val="008D232D"/>
    <w:rsid w:val="008D27C0"/>
    <w:rsid w:val="008D2ED9"/>
    <w:rsid w:val="008D3679"/>
    <w:rsid w:val="008D3801"/>
    <w:rsid w:val="008D45EE"/>
    <w:rsid w:val="008D46F3"/>
    <w:rsid w:val="008D6564"/>
    <w:rsid w:val="008D66DF"/>
    <w:rsid w:val="008E0646"/>
    <w:rsid w:val="008E1D4C"/>
    <w:rsid w:val="008E1D58"/>
    <w:rsid w:val="008E259A"/>
    <w:rsid w:val="008E2928"/>
    <w:rsid w:val="008E3B95"/>
    <w:rsid w:val="008E448A"/>
    <w:rsid w:val="008E4ADA"/>
    <w:rsid w:val="008E6AF0"/>
    <w:rsid w:val="008E747B"/>
    <w:rsid w:val="008E7BB7"/>
    <w:rsid w:val="008F0CD9"/>
    <w:rsid w:val="008F1A13"/>
    <w:rsid w:val="008F1CBB"/>
    <w:rsid w:val="008F1FF6"/>
    <w:rsid w:val="008F2BC8"/>
    <w:rsid w:val="008F32D2"/>
    <w:rsid w:val="008F33A2"/>
    <w:rsid w:val="008F36A7"/>
    <w:rsid w:val="008F4D03"/>
    <w:rsid w:val="008F647C"/>
    <w:rsid w:val="008F686C"/>
    <w:rsid w:val="008F7B65"/>
    <w:rsid w:val="009018EC"/>
    <w:rsid w:val="00901EA4"/>
    <w:rsid w:val="0090200D"/>
    <w:rsid w:val="00902470"/>
    <w:rsid w:val="00902E2D"/>
    <w:rsid w:val="009031AF"/>
    <w:rsid w:val="009033F4"/>
    <w:rsid w:val="0090342D"/>
    <w:rsid w:val="009037CC"/>
    <w:rsid w:val="009039BA"/>
    <w:rsid w:val="00905279"/>
    <w:rsid w:val="009061A8"/>
    <w:rsid w:val="00906477"/>
    <w:rsid w:val="00907B2C"/>
    <w:rsid w:val="00907C44"/>
    <w:rsid w:val="00907DCF"/>
    <w:rsid w:val="00910854"/>
    <w:rsid w:val="00913B8E"/>
    <w:rsid w:val="009140A5"/>
    <w:rsid w:val="00915654"/>
    <w:rsid w:val="00916F68"/>
    <w:rsid w:val="00916F97"/>
    <w:rsid w:val="00916F9E"/>
    <w:rsid w:val="009173C8"/>
    <w:rsid w:val="009206CD"/>
    <w:rsid w:val="009208E6"/>
    <w:rsid w:val="00921878"/>
    <w:rsid w:val="00921908"/>
    <w:rsid w:val="00922077"/>
    <w:rsid w:val="009240A0"/>
    <w:rsid w:val="00924767"/>
    <w:rsid w:val="00925787"/>
    <w:rsid w:val="009268E9"/>
    <w:rsid w:val="00926BA4"/>
    <w:rsid w:val="00930E04"/>
    <w:rsid w:val="00932D7A"/>
    <w:rsid w:val="00932E7E"/>
    <w:rsid w:val="00932E96"/>
    <w:rsid w:val="009336BC"/>
    <w:rsid w:val="00933AEC"/>
    <w:rsid w:val="00933D87"/>
    <w:rsid w:val="00933D9B"/>
    <w:rsid w:val="00934409"/>
    <w:rsid w:val="009345CF"/>
    <w:rsid w:val="00936187"/>
    <w:rsid w:val="00937F35"/>
    <w:rsid w:val="00941F90"/>
    <w:rsid w:val="009432A3"/>
    <w:rsid w:val="00944E72"/>
    <w:rsid w:val="009453B5"/>
    <w:rsid w:val="00945431"/>
    <w:rsid w:val="009454C1"/>
    <w:rsid w:val="00945A26"/>
    <w:rsid w:val="00952975"/>
    <w:rsid w:val="009534F4"/>
    <w:rsid w:val="0095409D"/>
    <w:rsid w:val="0095428C"/>
    <w:rsid w:val="00955483"/>
    <w:rsid w:val="00955EDA"/>
    <w:rsid w:val="00956198"/>
    <w:rsid w:val="0095635B"/>
    <w:rsid w:val="0095659B"/>
    <w:rsid w:val="00957D6A"/>
    <w:rsid w:val="009600EF"/>
    <w:rsid w:val="009609B1"/>
    <w:rsid w:val="00960D61"/>
    <w:rsid w:val="00960F9E"/>
    <w:rsid w:val="00961EEC"/>
    <w:rsid w:val="0096217F"/>
    <w:rsid w:val="00962896"/>
    <w:rsid w:val="009638DF"/>
    <w:rsid w:val="00963EAC"/>
    <w:rsid w:val="00963F6C"/>
    <w:rsid w:val="0096560F"/>
    <w:rsid w:val="00965882"/>
    <w:rsid w:val="00966D31"/>
    <w:rsid w:val="00967711"/>
    <w:rsid w:val="009679FA"/>
    <w:rsid w:val="00971042"/>
    <w:rsid w:val="00972097"/>
    <w:rsid w:val="0097212E"/>
    <w:rsid w:val="00972133"/>
    <w:rsid w:val="00973297"/>
    <w:rsid w:val="0097367C"/>
    <w:rsid w:val="00973CC8"/>
    <w:rsid w:val="00975052"/>
    <w:rsid w:val="00975747"/>
    <w:rsid w:val="00975866"/>
    <w:rsid w:val="00975A69"/>
    <w:rsid w:val="00975F8B"/>
    <w:rsid w:val="00976319"/>
    <w:rsid w:val="00976327"/>
    <w:rsid w:val="009765D8"/>
    <w:rsid w:val="00980153"/>
    <w:rsid w:val="009806A0"/>
    <w:rsid w:val="00980A46"/>
    <w:rsid w:val="0098295E"/>
    <w:rsid w:val="009830C9"/>
    <w:rsid w:val="009830EF"/>
    <w:rsid w:val="00983A7F"/>
    <w:rsid w:val="00983C6B"/>
    <w:rsid w:val="009866CD"/>
    <w:rsid w:val="00986F79"/>
    <w:rsid w:val="00987B26"/>
    <w:rsid w:val="00987EC1"/>
    <w:rsid w:val="00990515"/>
    <w:rsid w:val="00990B76"/>
    <w:rsid w:val="00991021"/>
    <w:rsid w:val="00991A6B"/>
    <w:rsid w:val="00992118"/>
    <w:rsid w:val="0099238C"/>
    <w:rsid w:val="009923DB"/>
    <w:rsid w:val="0099244B"/>
    <w:rsid w:val="00992AC5"/>
    <w:rsid w:val="009937EF"/>
    <w:rsid w:val="009941A8"/>
    <w:rsid w:val="009943C8"/>
    <w:rsid w:val="009947C8"/>
    <w:rsid w:val="00994E99"/>
    <w:rsid w:val="0099555C"/>
    <w:rsid w:val="0099614F"/>
    <w:rsid w:val="00996401"/>
    <w:rsid w:val="00997177"/>
    <w:rsid w:val="0099719A"/>
    <w:rsid w:val="009978AA"/>
    <w:rsid w:val="0099792E"/>
    <w:rsid w:val="00997D48"/>
    <w:rsid w:val="009A01E7"/>
    <w:rsid w:val="009A0938"/>
    <w:rsid w:val="009A0CC4"/>
    <w:rsid w:val="009A1548"/>
    <w:rsid w:val="009A15B8"/>
    <w:rsid w:val="009A1E7F"/>
    <w:rsid w:val="009A215F"/>
    <w:rsid w:val="009A2BC5"/>
    <w:rsid w:val="009A3C2D"/>
    <w:rsid w:val="009A5BF9"/>
    <w:rsid w:val="009A7B56"/>
    <w:rsid w:val="009B01B2"/>
    <w:rsid w:val="009B1144"/>
    <w:rsid w:val="009B1EAA"/>
    <w:rsid w:val="009B2904"/>
    <w:rsid w:val="009B34A8"/>
    <w:rsid w:val="009B35AE"/>
    <w:rsid w:val="009B3609"/>
    <w:rsid w:val="009B3D14"/>
    <w:rsid w:val="009B3DE5"/>
    <w:rsid w:val="009B3E1E"/>
    <w:rsid w:val="009B3E85"/>
    <w:rsid w:val="009B4484"/>
    <w:rsid w:val="009B628A"/>
    <w:rsid w:val="009B6E59"/>
    <w:rsid w:val="009C042E"/>
    <w:rsid w:val="009C04FD"/>
    <w:rsid w:val="009C0645"/>
    <w:rsid w:val="009C06CB"/>
    <w:rsid w:val="009C0BA4"/>
    <w:rsid w:val="009C12B8"/>
    <w:rsid w:val="009C1F27"/>
    <w:rsid w:val="009C2172"/>
    <w:rsid w:val="009C24C5"/>
    <w:rsid w:val="009C2741"/>
    <w:rsid w:val="009C2A44"/>
    <w:rsid w:val="009C2C06"/>
    <w:rsid w:val="009C3CA6"/>
    <w:rsid w:val="009C3D06"/>
    <w:rsid w:val="009C42CC"/>
    <w:rsid w:val="009C4721"/>
    <w:rsid w:val="009C590E"/>
    <w:rsid w:val="009C5B01"/>
    <w:rsid w:val="009C61B9"/>
    <w:rsid w:val="009C65A1"/>
    <w:rsid w:val="009C7A33"/>
    <w:rsid w:val="009C7C32"/>
    <w:rsid w:val="009C7D0A"/>
    <w:rsid w:val="009D0B5B"/>
    <w:rsid w:val="009D10B5"/>
    <w:rsid w:val="009D14D9"/>
    <w:rsid w:val="009D14FE"/>
    <w:rsid w:val="009D158B"/>
    <w:rsid w:val="009D2F04"/>
    <w:rsid w:val="009D3C9D"/>
    <w:rsid w:val="009D409C"/>
    <w:rsid w:val="009D4680"/>
    <w:rsid w:val="009D4806"/>
    <w:rsid w:val="009D53E7"/>
    <w:rsid w:val="009D623F"/>
    <w:rsid w:val="009D649F"/>
    <w:rsid w:val="009D6A1A"/>
    <w:rsid w:val="009D6D60"/>
    <w:rsid w:val="009D7120"/>
    <w:rsid w:val="009D7CF3"/>
    <w:rsid w:val="009E0A64"/>
    <w:rsid w:val="009E1CA6"/>
    <w:rsid w:val="009E207D"/>
    <w:rsid w:val="009E3297"/>
    <w:rsid w:val="009E3EC6"/>
    <w:rsid w:val="009E4998"/>
    <w:rsid w:val="009E49D7"/>
    <w:rsid w:val="009E4CAD"/>
    <w:rsid w:val="009E57A8"/>
    <w:rsid w:val="009E64AE"/>
    <w:rsid w:val="009E653E"/>
    <w:rsid w:val="009E6A9F"/>
    <w:rsid w:val="009E6C71"/>
    <w:rsid w:val="009E6DCE"/>
    <w:rsid w:val="009E6FF3"/>
    <w:rsid w:val="009E72F3"/>
    <w:rsid w:val="009F087B"/>
    <w:rsid w:val="009F0BF3"/>
    <w:rsid w:val="009F10FC"/>
    <w:rsid w:val="009F1734"/>
    <w:rsid w:val="009F3155"/>
    <w:rsid w:val="009F3293"/>
    <w:rsid w:val="009F46F1"/>
    <w:rsid w:val="009F4C13"/>
    <w:rsid w:val="009F51A0"/>
    <w:rsid w:val="009F54AB"/>
    <w:rsid w:val="009F5EBD"/>
    <w:rsid w:val="009F67EE"/>
    <w:rsid w:val="009F7FF6"/>
    <w:rsid w:val="00A00BEF"/>
    <w:rsid w:val="00A0157B"/>
    <w:rsid w:val="00A027DF"/>
    <w:rsid w:val="00A0293A"/>
    <w:rsid w:val="00A03C2F"/>
    <w:rsid w:val="00A0408A"/>
    <w:rsid w:val="00A046CD"/>
    <w:rsid w:val="00A05541"/>
    <w:rsid w:val="00A0595F"/>
    <w:rsid w:val="00A060CE"/>
    <w:rsid w:val="00A064C2"/>
    <w:rsid w:val="00A067E9"/>
    <w:rsid w:val="00A06AF5"/>
    <w:rsid w:val="00A07389"/>
    <w:rsid w:val="00A07A51"/>
    <w:rsid w:val="00A10EED"/>
    <w:rsid w:val="00A11908"/>
    <w:rsid w:val="00A1240A"/>
    <w:rsid w:val="00A13137"/>
    <w:rsid w:val="00A133C4"/>
    <w:rsid w:val="00A13428"/>
    <w:rsid w:val="00A139CB"/>
    <w:rsid w:val="00A144DC"/>
    <w:rsid w:val="00A15365"/>
    <w:rsid w:val="00A161E9"/>
    <w:rsid w:val="00A1621E"/>
    <w:rsid w:val="00A16CE5"/>
    <w:rsid w:val="00A16FA7"/>
    <w:rsid w:val="00A17358"/>
    <w:rsid w:val="00A17510"/>
    <w:rsid w:val="00A17BB0"/>
    <w:rsid w:val="00A17D97"/>
    <w:rsid w:val="00A20321"/>
    <w:rsid w:val="00A20479"/>
    <w:rsid w:val="00A20A49"/>
    <w:rsid w:val="00A20BB2"/>
    <w:rsid w:val="00A2154C"/>
    <w:rsid w:val="00A25345"/>
    <w:rsid w:val="00A25A1C"/>
    <w:rsid w:val="00A26F2A"/>
    <w:rsid w:val="00A26F54"/>
    <w:rsid w:val="00A279CB"/>
    <w:rsid w:val="00A30F6A"/>
    <w:rsid w:val="00A318B3"/>
    <w:rsid w:val="00A31C04"/>
    <w:rsid w:val="00A3381A"/>
    <w:rsid w:val="00A339C0"/>
    <w:rsid w:val="00A34111"/>
    <w:rsid w:val="00A34764"/>
    <w:rsid w:val="00A3489E"/>
    <w:rsid w:val="00A3548E"/>
    <w:rsid w:val="00A35CB5"/>
    <w:rsid w:val="00A3604E"/>
    <w:rsid w:val="00A3669C"/>
    <w:rsid w:val="00A3699C"/>
    <w:rsid w:val="00A3700E"/>
    <w:rsid w:val="00A376F5"/>
    <w:rsid w:val="00A4185A"/>
    <w:rsid w:val="00A43577"/>
    <w:rsid w:val="00A438F1"/>
    <w:rsid w:val="00A43FFB"/>
    <w:rsid w:val="00A45459"/>
    <w:rsid w:val="00A460ED"/>
    <w:rsid w:val="00A46E15"/>
    <w:rsid w:val="00A46FC9"/>
    <w:rsid w:val="00A47022"/>
    <w:rsid w:val="00A470A1"/>
    <w:rsid w:val="00A47CC5"/>
    <w:rsid w:val="00A47E70"/>
    <w:rsid w:val="00A507F3"/>
    <w:rsid w:val="00A50BA8"/>
    <w:rsid w:val="00A51B18"/>
    <w:rsid w:val="00A52F15"/>
    <w:rsid w:val="00A53B9E"/>
    <w:rsid w:val="00A5415F"/>
    <w:rsid w:val="00A5570B"/>
    <w:rsid w:val="00A55737"/>
    <w:rsid w:val="00A56328"/>
    <w:rsid w:val="00A56935"/>
    <w:rsid w:val="00A56A50"/>
    <w:rsid w:val="00A56A7F"/>
    <w:rsid w:val="00A56A85"/>
    <w:rsid w:val="00A605B7"/>
    <w:rsid w:val="00A60A94"/>
    <w:rsid w:val="00A60CCB"/>
    <w:rsid w:val="00A6142F"/>
    <w:rsid w:val="00A6188E"/>
    <w:rsid w:val="00A62A06"/>
    <w:rsid w:val="00A64CE5"/>
    <w:rsid w:val="00A64D09"/>
    <w:rsid w:val="00A65E7B"/>
    <w:rsid w:val="00A65FC0"/>
    <w:rsid w:val="00A665DE"/>
    <w:rsid w:val="00A669BF"/>
    <w:rsid w:val="00A66BF9"/>
    <w:rsid w:val="00A67C44"/>
    <w:rsid w:val="00A67E0D"/>
    <w:rsid w:val="00A712B6"/>
    <w:rsid w:val="00A71465"/>
    <w:rsid w:val="00A7240C"/>
    <w:rsid w:val="00A728BB"/>
    <w:rsid w:val="00A72A10"/>
    <w:rsid w:val="00A73059"/>
    <w:rsid w:val="00A73242"/>
    <w:rsid w:val="00A7342F"/>
    <w:rsid w:val="00A7375A"/>
    <w:rsid w:val="00A737EE"/>
    <w:rsid w:val="00A75BE0"/>
    <w:rsid w:val="00A75CFA"/>
    <w:rsid w:val="00A7604F"/>
    <w:rsid w:val="00A7630E"/>
    <w:rsid w:val="00A764BD"/>
    <w:rsid w:val="00A76FBA"/>
    <w:rsid w:val="00A77058"/>
    <w:rsid w:val="00A77649"/>
    <w:rsid w:val="00A77D4C"/>
    <w:rsid w:val="00A8028C"/>
    <w:rsid w:val="00A805EA"/>
    <w:rsid w:val="00A808CF"/>
    <w:rsid w:val="00A80E21"/>
    <w:rsid w:val="00A80EC6"/>
    <w:rsid w:val="00A810BD"/>
    <w:rsid w:val="00A82328"/>
    <w:rsid w:val="00A823B2"/>
    <w:rsid w:val="00A826AF"/>
    <w:rsid w:val="00A8322D"/>
    <w:rsid w:val="00A8394A"/>
    <w:rsid w:val="00A84530"/>
    <w:rsid w:val="00A84C1A"/>
    <w:rsid w:val="00A85050"/>
    <w:rsid w:val="00A8585B"/>
    <w:rsid w:val="00A85D93"/>
    <w:rsid w:val="00A86248"/>
    <w:rsid w:val="00A86851"/>
    <w:rsid w:val="00A86D36"/>
    <w:rsid w:val="00A87053"/>
    <w:rsid w:val="00A87440"/>
    <w:rsid w:val="00A87463"/>
    <w:rsid w:val="00A87B51"/>
    <w:rsid w:val="00A91493"/>
    <w:rsid w:val="00A91856"/>
    <w:rsid w:val="00A91EF0"/>
    <w:rsid w:val="00A926BE"/>
    <w:rsid w:val="00A93C9A"/>
    <w:rsid w:val="00A93D74"/>
    <w:rsid w:val="00A93F3D"/>
    <w:rsid w:val="00A93FE0"/>
    <w:rsid w:val="00A94299"/>
    <w:rsid w:val="00A9452E"/>
    <w:rsid w:val="00A96126"/>
    <w:rsid w:val="00A96F85"/>
    <w:rsid w:val="00A97192"/>
    <w:rsid w:val="00AA0670"/>
    <w:rsid w:val="00AA2C67"/>
    <w:rsid w:val="00AA31C7"/>
    <w:rsid w:val="00AA330B"/>
    <w:rsid w:val="00AA3DD7"/>
    <w:rsid w:val="00AA40AD"/>
    <w:rsid w:val="00AA487A"/>
    <w:rsid w:val="00AA4A2C"/>
    <w:rsid w:val="00AA4B3F"/>
    <w:rsid w:val="00AA4C32"/>
    <w:rsid w:val="00AA5269"/>
    <w:rsid w:val="00AA556A"/>
    <w:rsid w:val="00AA58CD"/>
    <w:rsid w:val="00AA58FA"/>
    <w:rsid w:val="00AA5BD4"/>
    <w:rsid w:val="00AA6AE2"/>
    <w:rsid w:val="00AA7124"/>
    <w:rsid w:val="00AA74AC"/>
    <w:rsid w:val="00AA74CF"/>
    <w:rsid w:val="00AA7A96"/>
    <w:rsid w:val="00AA7EC5"/>
    <w:rsid w:val="00AB0DDD"/>
    <w:rsid w:val="00AB1F02"/>
    <w:rsid w:val="00AB2830"/>
    <w:rsid w:val="00AB2B60"/>
    <w:rsid w:val="00AB3C6E"/>
    <w:rsid w:val="00AB46D5"/>
    <w:rsid w:val="00AB4D10"/>
    <w:rsid w:val="00AB5434"/>
    <w:rsid w:val="00AB5864"/>
    <w:rsid w:val="00AB630E"/>
    <w:rsid w:val="00AB6534"/>
    <w:rsid w:val="00AB749D"/>
    <w:rsid w:val="00AC1F1F"/>
    <w:rsid w:val="00AC22D9"/>
    <w:rsid w:val="00AC333D"/>
    <w:rsid w:val="00AC33B2"/>
    <w:rsid w:val="00AC4247"/>
    <w:rsid w:val="00AC42B9"/>
    <w:rsid w:val="00AC4BBE"/>
    <w:rsid w:val="00AC586C"/>
    <w:rsid w:val="00AC6BF3"/>
    <w:rsid w:val="00AC7A7E"/>
    <w:rsid w:val="00AC7AD5"/>
    <w:rsid w:val="00AD0904"/>
    <w:rsid w:val="00AD0F3E"/>
    <w:rsid w:val="00AD135B"/>
    <w:rsid w:val="00AD1894"/>
    <w:rsid w:val="00AD24EE"/>
    <w:rsid w:val="00AD2965"/>
    <w:rsid w:val="00AD2DA8"/>
    <w:rsid w:val="00AD384E"/>
    <w:rsid w:val="00AD387B"/>
    <w:rsid w:val="00AD4335"/>
    <w:rsid w:val="00AD4885"/>
    <w:rsid w:val="00AD4E8D"/>
    <w:rsid w:val="00AD5260"/>
    <w:rsid w:val="00AD5495"/>
    <w:rsid w:val="00AD5876"/>
    <w:rsid w:val="00AD5993"/>
    <w:rsid w:val="00AD673D"/>
    <w:rsid w:val="00AD73AC"/>
    <w:rsid w:val="00AD7526"/>
    <w:rsid w:val="00AD7C25"/>
    <w:rsid w:val="00AE0AC8"/>
    <w:rsid w:val="00AE0C88"/>
    <w:rsid w:val="00AE1564"/>
    <w:rsid w:val="00AE1855"/>
    <w:rsid w:val="00AE3B13"/>
    <w:rsid w:val="00AE3BB4"/>
    <w:rsid w:val="00AE4432"/>
    <w:rsid w:val="00AE4FFA"/>
    <w:rsid w:val="00AE53E6"/>
    <w:rsid w:val="00AE545D"/>
    <w:rsid w:val="00AE5948"/>
    <w:rsid w:val="00AE69C5"/>
    <w:rsid w:val="00AE6BA2"/>
    <w:rsid w:val="00AE7799"/>
    <w:rsid w:val="00AF0107"/>
    <w:rsid w:val="00AF05C1"/>
    <w:rsid w:val="00AF0DF9"/>
    <w:rsid w:val="00AF2045"/>
    <w:rsid w:val="00AF23D9"/>
    <w:rsid w:val="00AF2920"/>
    <w:rsid w:val="00AF2DBD"/>
    <w:rsid w:val="00AF35EE"/>
    <w:rsid w:val="00AF3994"/>
    <w:rsid w:val="00AF3D32"/>
    <w:rsid w:val="00AF4702"/>
    <w:rsid w:val="00AF4708"/>
    <w:rsid w:val="00AF4D2E"/>
    <w:rsid w:val="00AF62ED"/>
    <w:rsid w:val="00AF7160"/>
    <w:rsid w:val="00B00023"/>
    <w:rsid w:val="00B00378"/>
    <w:rsid w:val="00B00938"/>
    <w:rsid w:val="00B00EF6"/>
    <w:rsid w:val="00B00F20"/>
    <w:rsid w:val="00B021A0"/>
    <w:rsid w:val="00B032B4"/>
    <w:rsid w:val="00B0374B"/>
    <w:rsid w:val="00B042D7"/>
    <w:rsid w:val="00B0537D"/>
    <w:rsid w:val="00B05B9E"/>
    <w:rsid w:val="00B05DDC"/>
    <w:rsid w:val="00B067E7"/>
    <w:rsid w:val="00B07B2D"/>
    <w:rsid w:val="00B07E40"/>
    <w:rsid w:val="00B104E6"/>
    <w:rsid w:val="00B11A22"/>
    <w:rsid w:val="00B11F6C"/>
    <w:rsid w:val="00B12727"/>
    <w:rsid w:val="00B13E14"/>
    <w:rsid w:val="00B13F4F"/>
    <w:rsid w:val="00B148C4"/>
    <w:rsid w:val="00B14E97"/>
    <w:rsid w:val="00B15E0F"/>
    <w:rsid w:val="00B161D5"/>
    <w:rsid w:val="00B16A53"/>
    <w:rsid w:val="00B16DCF"/>
    <w:rsid w:val="00B20AF5"/>
    <w:rsid w:val="00B233A5"/>
    <w:rsid w:val="00B2496A"/>
    <w:rsid w:val="00B24B69"/>
    <w:rsid w:val="00B258BB"/>
    <w:rsid w:val="00B26836"/>
    <w:rsid w:val="00B27BC4"/>
    <w:rsid w:val="00B30412"/>
    <w:rsid w:val="00B30983"/>
    <w:rsid w:val="00B31AD5"/>
    <w:rsid w:val="00B31BFB"/>
    <w:rsid w:val="00B32517"/>
    <w:rsid w:val="00B363B7"/>
    <w:rsid w:val="00B3655E"/>
    <w:rsid w:val="00B3716C"/>
    <w:rsid w:val="00B40607"/>
    <w:rsid w:val="00B40C8D"/>
    <w:rsid w:val="00B40E00"/>
    <w:rsid w:val="00B415F4"/>
    <w:rsid w:val="00B43C5C"/>
    <w:rsid w:val="00B4418C"/>
    <w:rsid w:val="00B442BD"/>
    <w:rsid w:val="00B44904"/>
    <w:rsid w:val="00B44C77"/>
    <w:rsid w:val="00B46356"/>
    <w:rsid w:val="00B47100"/>
    <w:rsid w:val="00B4791E"/>
    <w:rsid w:val="00B5101F"/>
    <w:rsid w:val="00B52481"/>
    <w:rsid w:val="00B53519"/>
    <w:rsid w:val="00B54671"/>
    <w:rsid w:val="00B55F20"/>
    <w:rsid w:val="00B56426"/>
    <w:rsid w:val="00B5677A"/>
    <w:rsid w:val="00B56800"/>
    <w:rsid w:val="00B56AB7"/>
    <w:rsid w:val="00B56D77"/>
    <w:rsid w:val="00B57705"/>
    <w:rsid w:val="00B57B8A"/>
    <w:rsid w:val="00B57D17"/>
    <w:rsid w:val="00B60003"/>
    <w:rsid w:val="00B601E7"/>
    <w:rsid w:val="00B60F5B"/>
    <w:rsid w:val="00B6156F"/>
    <w:rsid w:val="00B61A57"/>
    <w:rsid w:val="00B61CFD"/>
    <w:rsid w:val="00B631CE"/>
    <w:rsid w:val="00B63479"/>
    <w:rsid w:val="00B6375B"/>
    <w:rsid w:val="00B65272"/>
    <w:rsid w:val="00B65911"/>
    <w:rsid w:val="00B65A5C"/>
    <w:rsid w:val="00B66481"/>
    <w:rsid w:val="00B6695A"/>
    <w:rsid w:val="00B66B75"/>
    <w:rsid w:val="00B66D06"/>
    <w:rsid w:val="00B67667"/>
    <w:rsid w:val="00B70132"/>
    <w:rsid w:val="00B70CB8"/>
    <w:rsid w:val="00B71AD9"/>
    <w:rsid w:val="00B733B5"/>
    <w:rsid w:val="00B734E3"/>
    <w:rsid w:val="00B73A3A"/>
    <w:rsid w:val="00B74317"/>
    <w:rsid w:val="00B74591"/>
    <w:rsid w:val="00B74A29"/>
    <w:rsid w:val="00B74B6B"/>
    <w:rsid w:val="00B75485"/>
    <w:rsid w:val="00B754CE"/>
    <w:rsid w:val="00B754F7"/>
    <w:rsid w:val="00B75579"/>
    <w:rsid w:val="00B755FB"/>
    <w:rsid w:val="00B7669D"/>
    <w:rsid w:val="00B77926"/>
    <w:rsid w:val="00B8024E"/>
    <w:rsid w:val="00B802DE"/>
    <w:rsid w:val="00B80313"/>
    <w:rsid w:val="00B80948"/>
    <w:rsid w:val="00B80F6B"/>
    <w:rsid w:val="00B82124"/>
    <w:rsid w:val="00B83753"/>
    <w:rsid w:val="00B83978"/>
    <w:rsid w:val="00B8429E"/>
    <w:rsid w:val="00B8441C"/>
    <w:rsid w:val="00B84DBE"/>
    <w:rsid w:val="00B853A6"/>
    <w:rsid w:val="00B856B6"/>
    <w:rsid w:val="00B874CA"/>
    <w:rsid w:val="00B87CCD"/>
    <w:rsid w:val="00B9011F"/>
    <w:rsid w:val="00B928E7"/>
    <w:rsid w:val="00B92C3F"/>
    <w:rsid w:val="00B95230"/>
    <w:rsid w:val="00B9538C"/>
    <w:rsid w:val="00B95BA0"/>
    <w:rsid w:val="00B95BC8"/>
    <w:rsid w:val="00B95CF6"/>
    <w:rsid w:val="00B9649B"/>
    <w:rsid w:val="00B965CC"/>
    <w:rsid w:val="00B96D78"/>
    <w:rsid w:val="00B971E3"/>
    <w:rsid w:val="00B973E8"/>
    <w:rsid w:val="00B974C7"/>
    <w:rsid w:val="00BA0B21"/>
    <w:rsid w:val="00BA1B19"/>
    <w:rsid w:val="00BA22C8"/>
    <w:rsid w:val="00BA2D4E"/>
    <w:rsid w:val="00BA2EA6"/>
    <w:rsid w:val="00BA30C7"/>
    <w:rsid w:val="00BA30F8"/>
    <w:rsid w:val="00BA3AA5"/>
    <w:rsid w:val="00BA4480"/>
    <w:rsid w:val="00BA50E8"/>
    <w:rsid w:val="00BA5DD4"/>
    <w:rsid w:val="00BA608B"/>
    <w:rsid w:val="00BA6456"/>
    <w:rsid w:val="00BA6AB5"/>
    <w:rsid w:val="00BB082F"/>
    <w:rsid w:val="00BB11E5"/>
    <w:rsid w:val="00BB13BB"/>
    <w:rsid w:val="00BB1A16"/>
    <w:rsid w:val="00BB1B11"/>
    <w:rsid w:val="00BB27C9"/>
    <w:rsid w:val="00BB3D50"/>
    <w:rsid w:val="00BB48A6"/>
    <w:rsid w:val="00BB4AC2"/>
    <w:rsid w:val="00BB5452"/>
    <w:rsid w:val="00BB5A01"/>
    <w:rsid w:val="00BB5DFC"/>
    <w:rsid w:val="00BB627B"/>
    <w:rsid w:val="00BB701C"/>
    <w:rsid w:val="00BB71FB"/>
    <w:rsid w:val="00BB7258"/>
    <w:rsid w:val="00BC03FF"/>
    <w:rsid w:val="00BC1CC1"/>
    <w:rsid w:val="00BC2E1A"/>
    <w:rsid w:val="00BC3057"/>
    <w:rsid w:val="00BC3B14"/>
    <w:rsid w:val="00BC3B66"/>
    <w:rsid w:val="00BC3E4E"/>
    <w:rsid w:val="00BC547E"/>
    <w:rsid w:val="00BC5DA3"/>
    <w:rsid w:val="00BC6F83"/>
    <w:rsid w:val="00BC72C6"/>
    <w:rsid w:val="00BC73F7"/>
    <w:rsid w:val="00BC786D"/>
    <w:rsid w:val="00BD0CFE"/>
    <w:rsid w:val="00BD11F4"/>
    <w:rsid w:val="00BD127A"/>
    <w:rsid w:val="00BD13E5"/>
    <w:rsid w:val="00BD18E2"/>
    <w:rsid w:val="00BD1996"/>
    <w:rsid w:val="00BD279D"/>
    <w:rsid w:val="00BD302B"/>
    <w:rsid w:val="00BD3655"/>
    <w:rsid w:val="00BD54BE"/>
    <w:rsid w:val="00BD593B"/>
    <w:rsid w:val="00BD68D7"/>
    <w:rsid w:val="00BE07DB"/>
    <w:rsid w:val="00BE0913"/>
    <w:rsid w:val="00BE099A"/>
    <w:rsid w:val="00BE1511"/>
    <w:rsid w:val="00BE289A"/>
    <w:rsid w:val="00BE32B4"/>
    <w:rsid w:val="00BE3982"/>
    <w:rsid w:val="00BE3C66"/>
    <w:rsid w:val="00BE3F49"/>
    <w:rsid w:val="00BE4718"/>
    <w:rsid w:val="00BE4C6E"/>
    <w:rsid w:val="00BE56AD"/>
    <w:rsid w:val="00BE6CF6"/>
    <w:rsid w:val="00BE71DB"/>
    <w:rsid w:val="00BF0331"/>
    <w:rsid w:val="00BF1515"/>
    <w:rsid w:val="00BF43B4"/>
    <w:rsid w:val="00BF4589"/>
    <w:rsid w:val="00BF52B0"/>
    <w:rsid w:val="00BF5458"/>
    <w:rsid w:val="00BF58F1"/>
    <w:rsid w:val="00BF6112"/>
    <w:rsid w:val="00BF6128"/>
    <w:rsid w:val="00BF7DD8"/>
    <w:rsid w:val="00C0011D"/>
    <w:rsid w:val="00C00414"/>
    <w:rsid w:val="00C02032"/>
    <w:rsid w:val="00C0215D"/>
    <w:rsid w:val="00C03078"/>
    <w:rsid w:val="00C03A0E"/>
    <w:rsid w:val="00C048D7"/>
    <w:rsid w:val="00C04B20"/>
    <w:rsid w:val="00C04C16"/>
    <w:rsid w:val="00C06156"/>
    <w:rsid w:val="00C0634E"/>
    <w:rsid w:val="00C071C0"/>
    <w:rsid w:val="00C07843"/>
    <w:rsid w:val="00C11CCD"/>
    <w:rsid w:val="00C11EA0"/>
    <w:rsid w:val="00C123D3"/>
    <w:rsid w:val="00C1265B"/>
    <w:rsid w:val="00C126E7"/>
    <w:rsid w:val="00C12C69"/>
    <w:rsid w:val="00C13730"/>
    <w:rsid w:val="00C13A65"/>
    <w:rsid w:val="00C13E4E"/>
    <w:rsid w:val="00C14670"/>
    <w:rsid w:val="00C14BD6"/>
    <w:rsid w:val="00C14EEA"/>
    <w:rsid w:val="00C17EBA"/>
    <w:rsid w:val="00C20379"/>
    <w:rsid w:val="00C20FD7"/>
    <w:rsid w:val="00C213C3"/>
    <w:rsid w:val="00C21836"/>
    <w:rsid w:val="00C21C78"/>
    <w:rsid w:val="00C2208D"/>
    <w:rsid w:val="00C22D80"/>
    <w:rsid w:val="00C237FC"/>
    <w:rsid w:val="00C23828"/>
    <w:rsid w:val="00C23B35"/>
    <w:rsid w:val="00C2506A"/>
    <w:rsid w:val="00C2576C"/>
    <w:rsid w:val="00C25E8E"/>
    <w:rsid w:val="00C26C73"/>
    <w:rsid w:val="00C271D3"/>
    <w:rsid w:val="00C3047D"/>
    <w:rsid w:val="00C308AD"/>
    <w:rsid w:val="00C310D0"/>
    <w:rsid w:val="00C31558"/>
    <w:rsid w:val="00C31920"/>
    <w:rsid w:val="00C319B7"/>
    <w:rsid w:val="00C3280D"/>
    <w:rsid w:val="00C3324B"/>
    <w:rsid w:val="00C3375B"/>
    <w:rsid w:val="00C341B4"/>
    <w:rsid w:val="00C34EB3"/>
    <w:rsid w:val="00C355E8"/>
    <w:rsid w:val="00C35B9B"/>
    <w:rsid w:val="00C36D06"/>
    <w:rsid w:val="00C37213"/>
    <w:rsid w:val="00C3760C"/>
    <w:rsid w:val="00C378A7"/>
    <w:rsid w:val="00C400A1"/>
    <w:rsid w:val="00C408BB"/>
    <w:rsid w:val="00C40968"/>
    <w:rsid w:val="00C41CA0"/>
    <w:rsid w:val="00C4229D"/>
    <w:rsid w:val="00C426D3"/>
    <w:rsid w:val="00C426FC"/>
    <w:rsid w:val="00C42803"/>
    <w:rsid w:val="00C42CD4"/>
    <w:rsid w:val="00C434CC"/>
    <w:rsid w:val="00C444A1"/>
    <w:rsid w:val="00C45345"/>
    <w:rsid w:val="00C45441"/>
    <w:rsid w:val="00C4621C"/>
    <w:rsid w:val="00C46527"/>
    <w:rsid w:val="00C46EA9"/>
    <w:rsid w:val="00C47B4F"/>
    <w:rsid w:val="00C47EFD"/>
    <w:rsid w:val="00C50094"/>
    <w:rsid w:val="00C50160"/>
    <w:rsid w:val="00C5033D"/>
    <w:rsid w:val="00C512BC"/>
    <w:rsid w:val="00C513B2"/>
    <w:rsid w:val="00C519A8"/>
    <w:rsid w:val="00C51FBF"/>
    <w:rsid w:val="00C524DD"/>
    <w:rsid w:val="00C52969"/>
    <w:rsid w:val="00C5327D"/>
    <w:rsid w:val="00C5436B"/>
    <w:rsid w:val="00C54940"/>
    <w:rsid w:val="00C57330"/>
    <w:rsid w:val="00C5794D"/>
    <w:rsid w:val="00C61396"/>
    <w:rsid w:val="00C61719"/>
    <w:rsid w:val="00C61CFE"/>
    <w:rsid w:val="00C61ED7"/>
    <w:rsid w:val="00C627E5"/>
    <w:rsid w:val="00C62ADB"/>
    <w:rsid w:val="00C62E8F"/>
    <w:rsid w:val="00C631DC"/>
    <w:rsid w:val="00C63597"/>
    <w:rsid w:val="00C63ADF"/>
    <w:rsid w:val="00C64E21"/>
    <w:rsid w:val="00C64FFE"/>
    <w:rsid w:val="00C650C7"/>
    <w:rsid w:val="00C6517C"/>
    <w:rsid w:val="00C657B2"/>
    <w:rsid w:val="00C657C3"/>
    <w:rsid w:val="00C65FF8"/>
    <w:rsid w:val="00C661B6"/>
    <w:rsid w:val="00C66F0E"/>
    <w:rsid w:val="00C70DA1"/>
    <w:rsid w:val="00C710D8"/>
    <w:rsid w:val="00C712CD"/>
    <w:rsid w:val="00C718FA"/>
    <w:rsid w:val="00C7273C"/>
    <w:rsid w:val="00C72C8C"/>
    <w:rsid w:val="00C72DE1"/>
    <w:rsid w:val="00C72DE6"/>
    <w:rsid w:val="00C72E7B"/>
    <w:rsid w:val="00C73CCE"/>
    <w:rsid w:val="00C7415C"/>
    <w:rsid w:val="00C75033"/>
    <w:rsid w:val="00C75154"/>
    <w:rsid w:val="00C7556C"/>
    <w:rsid w:val="00C755B5"/>
    <w:rsid w:val="00C75928"/>
    <w:rsid w:val="00C76107"/>
    <w:rsid w:val="00C76753"/>
    <w:rsid w:val="00C76A24"/>
    <w:rsid w:val="00C76CF0"/>
    <w:rsid w:val="00C76DE5"/>
    <w:rsid w:val="00C77826"/>
    <w:rsid w:val="00C808F6"/>
    <w:rsid w:val="00C80AAB"/>
    <w:rsid w:val="00C81025"/>
    <w:rsid w:val="00C8107C"/>
    <w:rsid w:val="00C819BA"/>
    <w:rsid w:val="00C81B22"/>
    <w:rsid w:val="00C81DCC"/>
    <w:rsid w:val="00C82146"/>
    <w:rsid w:val="00C8383D"/>
    <w:rsid w:val="00C8433D"/>
    <w:rsid w:val="00C85080"/>
    <w:rsid w:val="00C85EF7"/>
    <w:rsid w:val="00C86578"/>
    <w:rsid w:val="00C86DE1"/>
    <w:rsid w:val="00C9012A"/>
    <w:rsid w:val="00C91877"/>
    <w:rsid w:val="00C93B89"/>
    <w:rsid w:val="00C94163"/>
    <w:rsid w:val="00C9419D"/>
    <w:rsid w:val="00C9449D"/>
    <w:rsid w:val="00C948A1"/>
    <w:rsid w:val="00C94C51"/>
    <w:rsid w:val="00C94DBF"/>
    <w:rsid w:val="00C953E5"/>
    <w:rsid w:val="00C95985"/>
    <w:rsid w:val="00C95C66"/>
    <w:rsid w:val="00C96EAE"/>
    <w:rsid w:val="00C9754C"/>
    <w:rsid w:val="00C97818"/>
    <w:rsid w:val="00CA0E4D"/>
    <w:rsid w:val="00CA0FDA"/>
    <w:rsid w:val="00CA1960"/>
    <w:rsid w:val="00CA1D80"/>
    <w:rsid w:val="00CA280A"/>
    <w:rsid w:val="00CA32B9"/>
    <w:rsid w:val="00CA3886"/>
    <w:rsid w:val="00CA3C5E"/>
    <w:rsid w:val="00CA4650"/>
    <w:rsid w:val="00CA479A"/>
    <w:rsid w:val="00CA4DE9"/>
    <w:rsid w:val="00CA55AF"/>
    <w:rsid w:val="00CA5F6B"/>
    <w:rsid w:val="00CA6747"/>
    <w:rsid w:val="00CA6DC4"/>
    <w:rsid w:val="00CB0531"/>
    <w:rsid w:val="00CB0D4E"/>
    <w:rsid w:val="00CB1493"/>
    <w:rsid w:val="00CB1D7C"/>
    <w:rsid w:val="00CB204C"/>
    <w:rsid w:val="00CB21FF"/>
    <w:rsid w:val="00CB2706"/>
    <w:rsid w:val="00CB2EF1"/>
    <w:rsid w:val="00CB35C7"/>
    <w:rsid w:val="00CB39A4"/>
    <w:rsid w:val="00CB3DF1"/>
    <w:rsid w:val="00CB4EF6"/>
    <w:rsid w:val="00CB518D"/>
    <w:rsid w:val="00CB5613"/>
    <w:rsid w:val="00CB59CB"/>
    <w:rsid w:val="00CB66A8"/>
    <w:rsid w:val="00CB6963"/>
    <w:rsid w:val="00CB697F"/>
    <w:rsid w:val="00CB6AB9"/>
    <w:rsid w:val="00CB7BC3"/>
    <w:rsid w:val="00CC0B9B"/>
    <w:rsid w:val="00CC12F7"/>
    <w:rsid w:val="00CC14D4"/>
    <w:rsid w:val="00CC17D1"/>
    <w:rsid w:val="00CC1E08"/>
    <w:rsid w:val="00CC22D4"/>
    <w:rsid w:val="00CC41D8"/>
    <w:rsid w:val="00CC45FA"/>
    <w:rsid w:val="00CC5026"/>
    <w:rsid w:val="00CC5E4C"/>
    <w:rsid w:val="00CC669E"/>
    <w:rsid w:val="00CC6737"/>
    <w:rsid w:val="00CC6F4D"/>
    <w:rsid w:val="00CC70E0"/>
    <w:rsid w:val="00CC758F"/>
    <w:rsid w:val="00CC7DA2"/>
    <w:rsid w:val="00CD0CCA"/>
    <w:rsid w:val="00CD1B76"/>
    <w:rsid w:val="00CD2478"/>
    <w:rsid w:val="00CD2751"/>
    <w:rsid w:val="00CD3417"/>
    <w:rsid w:val="00CD3791"/>
    <w:rsid w:val="00CD3980"/>
    <w:rsid w:val="00CD49E2"/>
    <w:rsid w:val="00CD5700"/>
    <w:rsid w:val="00CD59C6"/>
    <w:rsid w:val="00CD6A38"/>
    <w:rsid w:val="00CD6BC4"/>
    <w:rsid w:val="00CD6C1E"/>
    <w:rsid w:val="00CD7413"/>
    <w:rsid w:val="00CE0754"/>
    <w:rsid w:val="00CE1899"/>
    <w:rsid w:val="00CE21CA"/>
    <w:rsid w:val="00CE3577"/>
    <w:rsid w:val="00CE6BA7"/>
    <w:rsid w:val="00CE6F8C"/>
    <w:rsid w:val="00CE7056"/>
    <w:rsid w:val="00CE728F"/>
    <w:rsid w:val="00CE7561"/>
    <w:rsid w:val="00CE7BF2"/>
    <w:rsid w:val="00CF114A"/>
    <w:rsid w:val="00CF1807"/>
    <w:rsid w:val="00CF1BA1"/>
    <w:rsid w:val="00CF27D1"/>
    <w:rsid w:val="00CF46AE"/>
    <w:rsid w:val="00CF506F"/>
    <w:rsid w:val="00CF5772"/>
    <w:rsid w:val="00CF57F8"/>
    <w:rsid w:val="00CF608B"/>
    <w:rsid w:val="00CF7ECD"/>
    <w:rsid w:val="00D005E3"/>
    <w:rsid w:val="00D00604"/>
    <w:rsid w:val="00D01137"/>
    <w:rsid w:val="00D01CA5"/>
    <w:rsid w:val="00D02B20"/>
    <w:rsid w:val="00D02D78"/>
    <w:rsid w:val="00D02DAB"/>
    <w:rsid w:val="00D03AEE"/>
    <w:rsid w:val="00D0498B"/>
    <w:rsid w:val="00D056A8"/>
    <w:rsid w:val="00D0588A"/>
    <w:rsid w:val="00D05948"/>
    <w:rsid w:val="00D059B6"/>
    <w:rsid w:val="00D05BC2"/>
    <w:rsid w:val="00D05F89"/>
    <w:rsid w:val="00D061B7"/>
    <w:rsid w:val="00D07218"/>
    <w:rsid w:val="00D076E9"/>
    <w:rsid w:val="00D07DF8"/>
    <w:rsid w:val="00D108EB"/>
    <w:rsid w:val="00D10C34"/>
    <w:rsid w:val="00D11E9F"/>
    <w:rsid w:val="00D11F65"/>
    <w:rsid w:val="00D1213C"/>
    <w:rsid w:val="00D125E0"/>
    <w:rsid w:val="00D128F4"/>
    <w:rsid w:val="00D13B70"/>
    <w:rsid w:val="00D14BE2"/>
    <w:rsid w:val="00D164C5"/>
    <w:rsid w:val="00D16FF0"/>
    <w:rsid w:val="00D1779C"/>
    <w:rsid w:val="00D17B7A"/>
    <w:rsid w:val="00D203BB"/>
    <w:rsid w:val="00D21D39"/>
    <w:rsid w:val="00D227BC"/>
    <w:rsid w:val="00D22957"/>
    <w:rsid w:val="00D229A4"/>
    <w:rsid w:val="00D22DFA"/>
    <w:rsid w:val="00D231CD"/>
    <w:rsid w:val="00D23537"/>
    <w:rsid w:val="00D2510C"/>
    <w:rsid w:val="00D25F7F"/>
    <w:rsid w:val="00D2611F"/>
    <w:rsid w:val="00D27AF0"/>
    <w:rsid w:val="00D27E8F"/>
    <w:rsid w:val="00D30CA3"/>
    <w:rsid w:val="00D30D34"/>
    <w:rsid w:val="00D30EA7"/>
    <w:rsid w:val="00D32770"/>
    <w:rsid w:val="00D3309A"/>
    <w:rsid w:val="00D339F5"/>
    <w:rsid w:val="00D33AE6"/>
    <w:rsid w:val="00D33B9E"/>
    <w:rsid w:val="00D33E27"/>
    <w:rsid w:val="00D34018"/>
    <w:rsid w:val="00D34126"/>
    <w:rsid w:val="00D354C0"/>
    <w:rsid w:val="00D35687"/>
    <w:rsid w:val="00D357FA"/>
    <w:rsid w:val="00D35F6D"/>
    <w:rsid w:val="00D407B1"/>
    <w:rsid w:val="00D40861"/>
    <w:rsid w:val="00D40D2F"/>
    <w:rsid w:val="00D4125D"/>
    <w:rsid w:val="00D41692"/>
    <w:rsid w:val="00D4179F"/>
    <w:rsid w:val="00D41C22"/>
    <w:rsid w:val="00D41DC9"/>
    <w:rsid w:val="00D432D0"/>
    <w:rsid w:val="00D43C58"/>
    <w:rsid w:val="00D43ECC"/>
    <w:rsid w:val="00D44049"/>
    <w:rsid w:val="00D4447F"/>
    <w:rsid w:val="00D4450C"/>
    <w:rsid w:val="00D44F3B"/>
    <w:rsid w:val="00D45567"/>
    <w:rsid w:val="00D4569E"/>
    <w:rsid w:val="00D46C77"/>
    <w:rsid w:val="00D500C9"/>
    <w:rsid w:val="00D515D7"/>
    <w:rsid w:val="00D51F24"/>
    <w:rsid w:val="00D527BB"/>
    <w:rsid w:val="00D52B7A"/>
    <w:rsid w:val="00D52C4F"/>
    <w:rsid w:val="00D532C1"/>
    <w:rsid w:val="00D53D1E"/>
    <w:rsid w:val="00D540CB"/>
    <w:rsid w:val="00D540F6"/>
    <w:rsid w:val="00D541EA"/>
    <w:rsid w:val="00D548FD"/>
    <w:rsid w:val="00D54ED8"/>
    <w:rsid w:val="00D54FC7"/>
    <w:rsid w:val="00D5590C"/>
    <w:rsid w:val="00D5599D"/>
    <w:rsid w:val="00D55CB5"/>
    <w:rsid w:val="00D56471"/>
    <w:rsid w:val="00D5652B"/>
    <w:rsid w:val="00D5658D"/>
    <w:rsid w:val="00D56943"/>
    <w:rsid w:val="00D57400"/>
    <w:rsid w:val="00D57813"/>
    <w:rsid w:val="00D601EF"/>
    <w:rsid w:val="00D60F03"/>
    <w:rsid w:val="00D61323"/>
    <w:rsid w:val="00D613F9"/>
    <w:rsid w:val="00D61553"/>
    <w:rsid w:val="00D616BA"/>
    <w:rsid w:val="00D61F87"/>
    <w:rsid w:val="00D622BD"/>
    <w:rsid w:val="00D62D36"/>
    <w:rsid w:val="00D62FFF"/>
    <w:rsid w:val="00D63874"/>
    <w:rsid w:val="00D64430"/>
    <w:rsid w:val="00D65026"/>
    <w:rsid w:val="00D65913"/>
    <w:rsid w:val="00D65C8F"/>
    <w:rsid w:val="00D65C93"/>
    <w:rsid w:val="00D66B59"/>
    <w:rsid w:val="00D67B27"/>
    <w:rsid w:val="00D67C48"/>
    <w:rsid w:val="00D70F5F"/>
    <w:rsid w:val="00D71500"/>
    <w:rsid w:val="00D7173E"/>
    <w:rsid w:val="00D722F1"/>
    <w:rsid w:val="00D72493"/>
    <w:rsid w:val="00D74C85"/>
    <w:rsid w:val="00D75072"/>
    <w:rsid w:val="00D75DC0"/>
    <w:rsid w:val="00D770E4"/>
    <w:rsid w:val="00D7732C"/>
    <w:rsid w:val="00D778A2"/>
    <w:rsid w:val="00D77D7D"/>
    <w:rsid w:val="00D80843"/>
    <w:rsid w:val="00D8102F"/>
    <w:rsid w:val="00D81AAF"/>
    <w:rsid w:val="00D81F18"/>
    <w:rsid w:val="00D81FCD"/>
    <w:rsid w:val="00D82C93"/>
    <w:rsid w:val="00D833FB"/>
    <w:rsid w:val="00D83BF8"/>
    <w:rsid w:val="00D83FC7"/>
    <w:rsid w:val="00D8435D"/>
    <w:rsid w:val="00D843CE"/>
    <w:rsid w:val="00D844FA"/>
    <w:rsid w:val="00D846DD"/>
    <w:rsid w:val="00D84A55"/>
    <w:rsid w:val="00D85316"/>
    <w:rsid w:val="00D85D03"/>
    <w:rsid w:val="00D86906"/>
    <w:rsid w:val="00D8698A"/>
    <w:rsid w:val="00D86C4B"/>
    <w:rsid w:val="00D8753C"/>
    <w:rsid w:val="00D90383"/>
    <w:rsid w:val="00D91BAE"/>
    <w:rsid w:val="00D91CDB"/>
    <w:rsid w:val="00D922E3"/>
    <w:rsid w:val="00D92345"/>
    <w:rsid w:val="00D934D5"/>
    <w:rsid w:val="00D936EB"/>
    <w:rsid w:val="00D93986"/>
    <w:rsid w:val="00D96028"/>
    <w:rsid w:val="00D96C80"/>
    <w:rsid w:val="00D9740C"/>
    <w:rsid w:val="00DA033B"/>
    <w:rsid w:val="00DA0E06"/>
    <w:rsid w:val="00DA0FBA"/>
    <w:rsid w:val="00DA1FBB"/>
    <w:rsid w:val="00DA2D5B"/>
    <w:rsid w:val="00DA30D5"/>
    <w:rsid w:val="00DA4A78"/>
    <w:rsid w:val="00DA526C"/>
    <w:rsid w:val="00DA5516"/>
    <w:rsid w:val="00DA5BA6"/>
    <w:rsid w:val="00DA75EC"/>
    <w:rsid w:val="00DA7BAC"/>
    <w:rsid w:val="00DA7BD2"/>
    <w:rsid w:val="00DB0D58"/>
    <w:rsid w:val="00DB18FC"/>
    <w:rsid w:val="00DB25EE"/>
    <w:rsid w:val="00DB45C0"/>
    <w:rsid w:val="00DB4670"/>
    <w:rsid w:val="00DB53C7"/>
    <w:rsid w:val="00DB61F6"/>
    <w:rsid w:val="00DB79FB"/>
    <w:rsid w:val="00DB7ADF"/>
    <w:rsid w:val="00DC0098"/>
    <w:rsid w:val="00DC0A3D"/>
    <w:rsid w:val="00DC1AE3"/>
    <w:rsid w:val="00DC2422"/>
    <w:rsid w:val="00DC2C16"/>
    <w:rsid w:val="00DC37A9"/>
    <w:rsid w:val="00DC3C96"/>
    <w:rsid w:val="00DC3EB9"/>
    <w:rsid w:val="00DC492A"/>
    <w:rsid w:val="00DC50C8"/>
    <w:rsid w:val="00DC5BFC"/>
    <w:rsid w:val="00DC6881"/>
    <w:rsid w:val="00DC69FB"/>
    <w:rsid w:val="00DC6ACE"/>
    <w:rsid w:val="00DC6C63"/>
    <w:rsid w:val="00DC6CFF"/>
    <w:rsid w:val="00DC762F"/>
    <w:rsid w:val="00DC783C"/>
    <w:rsid w:val="00DD0181"/>
    <w:rsid w:val="00DD0344"/>
    <w:rsid w:val="00DD061D"/>
    <w:rsid w:val="00DD265F"/>
    <w:rsid w:val="00DD2B33"/>
    <w:rsid w:val="00DD354C"/>
    <w:rsid w:val="00DD3DF8"/>
    <w:rsid w:val="00DD4C3E"/>
    <w:rsid w:val="00DD5270"/>
    <w:rsid w:val="00DD56C4"/>
    <w:rsid w:val="00DD5758"/>
    <w:rsid w:val="00DD5AF6"/>
    <w:rsid w:val="00DD6E8B"/>
    <w:rsid w:val="00DD720D"/>
    <w:rsid w:val="00DE03B4"/>
    <w:rsid w:val="00DE0531"/>
    <w:rsid w:val="00DE07E7"/>
    <w:rsid w:val="00DE0A2C"/>
    <w:rsid w:val="00DE10A8"/>
    <w:rsid w:val="00DE1CD9"/>
    <w:rsid w:val="00DE275B"/>
    <w:rsid w:val="00DE29CC"/>
    <w:rsid w:val="00DE2C54"/>
    <w:rsid w:val="00DE2F3E"/>
    <w:rsid w:val="00DE30A8"/>
    <w:rsid w:val="00DE36B4"/>
    <w:rsid w:val="00DE398D"/>
    <w:rsid w:val="00DE3D37"/>
    <w:rsid w:val="00DE4AB0"/>
    <w:rsid w:val="00DE4B58"/>
    <w:rsid w:val="00DE4D13"/>
    <w:rsid w:val="00DE5326"/>
    <w:rsid w:val="00DE6495"/>
    <w:rsid w:val="00DE655A"/>
    <w:rsid w:val="00DE7057"/>
    <w:rsid w:val="00DE72FC"/>
    <w:rsid w:val="00DE7329"/>
    <w:rsid w:val="00DE7D7B"/>
    <w:rsid w:val="00DF1C0C"/>
    <w:rsid w:val="00DF1E99"/>
    <w:rsid w:val="00DF1EE2"/>
    <w:rsid w:val="00DF2657"/>
    <w:rsid w:val="00DF2A52"/>
    <w:rsid w:val="00DF2C4E"/>
    <w:rsid w:val="00DF2FE7"/>
    <w:rsid w:val="00DF32DB"/>
    <w:rsid w:val="00DF4679"/>
    <w:rsid w:val="00DF56EE"/>
    <w:rsid w:val="00DF5C49"/>
    <w:rsid w:val="00DF6508"/>
    <w:rsid w:val="00DF6C9D"/>
    <w:rsid w:val="00DF7033"/>
    <w:rsid w:val="00E00442"/>
    <w:rsid w:val="00E01DEC"/>
    <w:rsid w:val="00E02276"/>
    <w:rsid w:val="00E02576"/>
    <w:rsid w:val="00E0279E"/>
    <w:rsid w:val="00E050AD"/>
    <w:rsid w:val="00E05C27"/>
    <w:rsid w:val="00E06028"/>
    <w:rsid w:val="00E06404"/>
    <w:rsid w:val="00E064F4"/>
    <w:rsid w:val="00E0769E"/>
    <w:rsid w:val="00E07EEB"/>
    <w:rsid w:val="00E07F02"/>
    <w:rsid w:val="00E1080D"/>
    <w:rsid w:val="00E11A15"/>
    <w:rsid w:val="00E11FF0"/>
    <w:rsid w:val="00E121AF"/>
    <w:rsid w:val="00E12D47"/>
    <w:rsid w:val="00E131D0"/>
    <w:rsid w:val="00E14219"/>
    <w:rsid w:val="00E14B6B"/>
    <w:rsid w:val="00E14E86"/>
    <w:rsid w:val="00E16999"/>
    <w:rsid w:val="00E20CD5"/>
    <w:rsid w:val="00E21043"/>
    <w:rsid w:val="00E2133B"/>
    <w:rsid w:val="00E2199E"/>
    <w:rsid w:val="00E2242E"/>
    <w:rsid w:val="00E22736"/>
    <w:rsid w:val="00E23FAA"/>
    <w:rsid w:val="00E24177"/>
    <w:rsid w:val="00E257CB"/>
    <w:rsid w:val="00E25AF8"/>
    <w:rsid w:val="00E26363"/>
    <w:rsid w:val="00E26629"/>
    <w:rsid w:val="00E26B91"/>
    <w:rsid w:val="00E27D72"/>
    <w:rsid w:val="00E30510"/>
    <w:rsid w:val="00E30EE3"/>
    <w:rsid w:val="00E30F50"/>
    <w:rsid w:val="00E32951"/>
    <w:rsid w:val="00E33164"/>
    <w:rsid w:val="00E35A51"/>
    <w:rsid w:val="00E35AA6"/>
    <w:rsid w:val="00E378E9"/>
    <w:rsid w:val="00E40683"/>
    <w:rsid w:val="00E40CF0"/>
    <w:rsid w:val="00E412FD"/>
    <w:rsid w:val="00E41389"/>
    <w:rsid w:val="00E425F1"/>
    <w:rsid w:val="00E42C12"/>
    <w:rsid w:val="00E4373E"/>
    <w:rsid w:val="00E43770"/>
    <w:rsid w:val="00E44E4C"/>
    <w:rsid w:val="00E451F3"/>
    <w:rsid w:val="00E453D0"/>
    <w:rsid w:val="00E45A80"/>
    <w:rsid w:val="00E45FE4"/>
    <w:rsid w:val="00E46125"/>
    <w:rsid w:val="00E461F8"/>
    <w:rsid w:val="00E46273"/>
    <w:rsid w:val="00E4722D"/>
    <w:rsid w:val="00E4725C"/>
    <w:rsid w:val="00E47C20"/>
    <w:rsid w:val="00E47D10"/>
    <w:rsid w:val="00E50C3F"/>
    <w:rsid w:val="00E50E3A"/>
    <w:rsid w:val="00E52AA2"/>
    <w:rsid w:val="00E52ED0"/>
    <w:rsid w:val="00E531E7"/>
    <w:rsid w:val="00E541B1"/>
    <w:rsid w:val="00E55284"/>
    <w:rsid w:val="00E55FBD"/>
    <w:rsid w:val="00E5646D"/>
    <w:rsid w:val="00E5651A"/>
    <w:rsid w:val="00E56816"/>
    <w:rsid w:val="00E57C2F"/>
    <w:rsid w:val="00E57D80"/>
    <w:rsid w:val="00E60553"/>
    <w:rsid w:val="00E61EF4"/>
    <w:rsid w:val="00E626FF"/>
    <w:rsid w:val="00E637F4"/>
    <w:rsid w:val="00E63BA0"/>
    <w:rsid w:val="00E6447F"/>
    <w:rsid w:val="00E663CC"/>
    <w:rsid w:val="00E666C3"/>
    <w:rsid w:val="00E700AE"/>
    <w:rsid w:val="00E72145"/>
    <w:rsid w:val="00E7234B"/>
    <w:rsid w:val="00E723AC"/>
    <w:rsid w:val="00E72515"/>
    <w:rsid w:val="00E72BE0"/>
    <w:rsid w:val="00E73E60"/>
    <w:rsid w:val="00E75F7F"/>
    <w:rsid w:val="00E802B4"/>
    <w:rsid w:val="00E806DF"/>
    <w:rsid w:val="00E8099B"/>
    <w:rsid w:val="00E80AE9"/>
    <w:rsid w:val="00E8165C"/>
    <w:rsid w:val="00E81BF9"/>
    <w:rsid w:val="00E82590"/>
    <w:rsid w:val="00E8263C"/>
    <w:rsid w:val="00E83EE6"/>
    <w:rsid w:val="00E84005"/>
    <w:rsid w:val="00E84466"/>
    <w:rsid w:val="00E84490"/>
    <w:rsid w:val="00E84DAE"/>
    <w:rsid w:val="00E85C7B"/>
    <w:rsid w:val="00E863C3"/>
    <w:rsid w:val="00E87D17"/>
    <w:rsid w:val="00E90FB7"/>
    <w:rsid w:val="00E91312"/>
    <w:rsid w:val="00E91A6C"/>
    <w:rsid w:val="00E92522"/>
    <w:rsid w:val="00E92E6F"/>
    <w:rsid w:val="00E9360E"/>
    <w:rsid w:val="00E9362B"/>
    <w:rsid w:val="00E9395A"/>
    <w:rsid w:val="00E93F42"/>
    <w:rsid w:val="00E942F6"/>
    <w:rsid w:val="00E949CC"/>
    <w:rsid w:val="00E9587B"/>
    <w:rsid w:val="00E95B89"/>
    <w:rsid w:val="00E95EE3"/>
    <w:rsid w:val="00EA03E3"/>
    <w:rsid w:val="00EA0D96"/>
    <w:rsid w:val="00EA12FD"/>
    <w:rsid w:val="00EA1540"/>
    <w:rsid w:val="00EA1ED3"/>
    <w:rsid w:val="00EA2EFF"/>
    <w:rsid w:val="00EA41B1"/>
    <w:rsid w:val="00EA4E10"/>
    <w:rsid w:val="00EA5426"/>
    <w:rsid w:val="00EA604D"/>
    <w:rsid w:val="00EA6707"/>
    <w:rsid w:val="00EA731E"/>
    <w:rsid w:val="00EA7348"/>
    <w:rsid w:val="00EA77E5"/>
    <w:rsid w:val="00EA7CDD"/>
    <w:rsid w:val="00EB0954"/>
    <w:rsid w:val="00EB0E4B"/>
    <w:rsid w:val="00EB0E71"/>
    <w:rsid w:val="00EB12CB"/>
    <w:rsid w:val="00EB1A7F"/>
    <w:rsid w:val="00EB20CE"/>
    <w:rsid w:val="00EB37F2"/>
    <w:rsid w:val="00EB39F9"/>
    <w:rsid w:val="00EB3EB1"/>
    <w:rsid w:val="00EB40B5"/>
    <w:rsid w:val="00EB4723"/>
    <w:rsid w:val="00EB48A9"/>
    <w:rsid w:val="00EB4FA3"/>
    <w:rsid w:val="00EB53A2"/>
    <w:rsid w:val="00EB58FE"/>
    <w:rsid w:val="00EB5914"/>
    <w:rsid w:val="00EB5BCD"/>
    <w:rsid w:val="00EB6BEF"/>
    <w:rsid w:val="00EB6F0B"/>
    <w:rsid w:val="00EC0088"/>
    <w:rsid w:val="00EC03CE"/>
    <w:rsid w:val="00EC1FE4"/>
    <w:rsid w:val="00EC2884"/>
    <w:rsid w:val="00EC2D6E"/>
    <w:rsid w:val="00EC2DC6"/>
    <w:rsid w:val="00EC328F"/>
    <w:rsid w:val="00EC3A01"/>
    <w:rsid w:val="00EC4278"/>
    <w:rsid w:val="00EC45F8"/>
    <w:rsid w:val="00EC50AB"/>
    <w:rsid w:val="00EC520A"/>
    <w:rsid w:val="00EC58B0"/>
    <w:rsid w:val="00EC58BA"/>
    <w:rsid w:val="00EC5F70"/>
    <w:rsid w:val="00ED0DCA"/>
    <w:rsid w:val="00ED0F58"/>
    <w:rsid w:val="00ED23B4"/>
    <w:rsid w:val="00ED3076"/>
    <w:rsid w:val="00ED3B5B"/>
    <w:rsid w:val="00ED3EAF"/>
    <w:rsid w:val="00ED427C"/>
    <w:rsid w:val="00ED4616"/>
    <w:rsid w:val="00ED4A4E"/>
    <w:rsid w:val="00ED5B7D"/>
    <w:rsid w:val="00ED5D1B"/>
    <w:rsid w:val="00ED6400"/>
    <w:rsid w:val="00ED65D5"/>
    <w:rsid w:val="00ED6C7B"/>
    <w:rsid w:val="00ED6E90"/>
    <w:rsid w:val="00ED73E2"/>
    <w:rsid w:val="00ED7D31"/>
    <w:rsid w:val="00EE02AB"/>
    <w:rsid w:val="00EE04B1"/>
    <w:rsid w:val="00EE0B2E"/>
    <w:rsid w:val="00EE14F2"/>
    <w:rsid w:val="00EE16E3"/>
    <w:rsid w:val="00EE1785"/>
    <w:rsid w:val="00EE1B58"/>
    <w:rsid w:val="00EE1BCA"/>
    <w:rsid w:val="00EE1ED2"/>
    <w:rsid w:val="00EE1F13"/>
    <w:rsid w:val="00EE31FA"/>
    <w:rsid w:val="00EE3D9E"/>
    <w:rsid w:val="00EE4213"/>
    <w:rsid w:val="00EE4C6D"/>
    <w:rsid w:val="00EE60E5"/>
    <w:rsid w:val="00EE6875"/>
    <w:rsid w:val="00EE75C9"/>
    <w:rsid w:val="00EE7811"/>
    <w:rsid w:val="00EE7D7C"/>
    <w:rsid w:val="00EE7F7A"/>
    <w:rsid w:val="00EF0720"/>
    <w:rsid w:val="00EF1B3F"/>
    <w:rsid w:val="00EF1D28"/>
    <w:rsid w:val="00EF1DB0"/>
    <w:rsid w:val="00EF2951"/>
    <w:rsid w:val="00EF2CB8"/>
    <w:rsid w:val="00EF2EE6"/>
    <w:rsid w:val="00EF2FAA"/>
    <w:rsid w:val="00EF3866"/>
    <w:rsid w:val="00EF3DBA"/>
    <w:rsid w:val="00EF77EA"/>
    <w:rsid w:val="00EF7D13"/>
    <w:rsid w:val="00F01C7E"/>
    <w:rsid w:val="00F01F6E"/>
    <w:rsid w:val="00F02C07"/>
    <w:rsid w:val="00F0398E"/>
    <w:rsid w:val="00F040AC"/>
    <w:rsid w:val="00F04552"/>
    <w:rsid w:val="00F049E0"/>
    <w:rsid w:val="00F0528D"/>
    <w:rsid w:val="00F0595A"/>
    <w:rsid w:val="00F06166"/>
    <w:rsid w:val="00F063C1"/>
    <w:rsid w:val="00F06582"/>
    <w:rsid w:val="00F07A21"/>
    <w:rsid w:val="00F07D08"/>
    <w:rsid w:val="00F07D42"/>
    <w:rsid w:val="00F07ED0"/>
    <w:rsid w:val="00F10CA1"/>
    <w:rsid w:val="00F10DFC"/>
    <w:rsid w:val="00F1187D"/>
    <w:rsid w:val="00F11BCA"/>
    <w:rsid w:val="00F11DE2"/>
    <w:rsid w:val="00F1309B"/>
    <w:rsid w:val="00F13B55"/>
    <w:rsid w:val="00F14AAB"/>
    <w:rsid w:val="00F16428"/>
    <w:rsid w:val="00F168FD"/>
    <w:rsid w:val="00F16D78"/>
    <w:rsid w:val="00F171D1"/>
    <w:rsid w:val="00F17556"/>
    <w:rsid w:val="00F20BE8"/>
    <w:rsid w:val="00F21233"/>
    <w:rsid w:val="00F217DC"/>
    <w:rsid w:val="00F21BA2"/>
    <w:rsid w:val="00F21DC0"/>
    <w:rsid w:val="00F237FC"/>
    <w:rsid w:val="00F2460A"/>
    <w:rsid w:val="00F2476D"/>
    <w:rsid w:val="00F24CC2"/>
    <w:rsid w:val="00F2534E"/>
    <w:rsid w:val="00F25896"/>
    <w:rsid w:val="00F25D98"/>
    <w:rsid w:val="00F25F32"/>
    <w:rsid w:val="00F269A2"/>
    <w:rsid w:val="00F2721C"/>
    <w:rsid w:val="00F27894"/>
    <w:rsid w:val="00F27DC9"/>
    <w:rsid w:val="00F300FB"/>
    <w:rsid w:val="00F302D9"/>
    <w:rsid w:val="00F31120"/>
    <w:rsid w:val="00F314E9"/>
    <w:rsid w:val="00F329F6"/>
    <w:rsid w:val="00F32B34"/>
    <w:rsid w:val="00F3310B"/>
    <w:rsid w:val="00F339D1"/>
    <w:rsid w:val="00F3577C"/>
    <w:rsid w:val="00F3694B"/>
    <w:rsid w:val="00F36E4D"/>
    <w:rsid w:val="00F37188"/>
    <w:rsid w:val="00F3740F"/>
    <w:rsid w:val="00F40092"/>
    <w:rsid w:val="00F41356"/>
    <w:rsid w:val="00F41454"/>
    <w:rsid w:val="00F41BE7"/>
    <w:rsid w:val="00F426C7"/>
    <w:rsid w:val="00F42AAE"/>
    <w:rsid w:val="00F42B0F"/>
    <w:rsid w:val="00F431C7"/>
    <w:rsid w:val="00F433BF"/>
    <w:rsid w:val="00F43AC9"/>
    <w:rsid w:val="00F43EFE"/>
    <w:rsid w:val="00F4432C"/>
    <w:rsid w:val="00F44B7B"/>
    <w:rsid w:val="00F44EC2"/>
    <w:rsid w:val="00F4563C"/>
    <w:rsid w:val="00F45E6B"/>
    <w:rsid w:val="00F46122"/>
    <w:rsid w:val="00F46ED9"/>
    <w:rsid w:val="00F47DF9"/>
    <w:rsid w:val="00F50A4C"/>
    <w:rsid w:val="00F52256"/>
    <w:rsid w:val="00F52BCE"/>
    <w:rsid w:val="00F5366A"/>
    <w:rsid w:val="00F5389E"/>
    <w:rsid w:val="00F53AA6"/>
    <w:rsid w:val="00F5412A"/>
    <w:rsid w:val="00F54265"/>
    <w:rsid w:val="00F55305"/>
    <w:rsid w:val="00F553D0"/>
    <w:rsid w:val="00F55966"/>
    <w:rsid w:val="00F56A46"/>
    <w:rsid w:val="00F56AA3"/>
    <w:rsid w:val="00F57058"/>
    <w:rsid w:val="00F57150"/>
    <w:rsid w:val="00F57EF3"/>
    <w:rsid w:val="00F63C84"/>
    <w:rsid w:val="00F6536B"/>
    <w:rsid w:val="00F65ADB"/>
    <w:rsid w:val="00F665AC"/>
    <w:rsid w:val="00F66E68"/>
    <w:rsid w:val="00F67619"/>
    <w:rsid w:val="00F7012F"/>
    <w:rsid w:val="00F717BA"/>
    <w:rsid w:val="00F720D4"/>
    <w:rsid w:val="00F724C1"/>
    <w:rsid w:val="00F7270B"/>
    <w:rsid w:val="00F727A7"/>
    <w:rsid w:val="00F7284B"/>
    <w:rsid w:val="00F7346D"/>
    <w:rsid w:val="00F74092"/>
    <w:rsid w:val="00F742DC"/>
    <w:rsid w:val="00F74365"/>
    <w:rsid w:val="00F745D5"/>
    <w:rsid w:val="00F74964"/>
    <w:rsid w:val="00F74C14"/>
    <w:rsid w:val="00F7538A"/>
    <w:rsid w:val="00F774D2"/>
    <w:rsid w:val="00F779A0"/>
    <w:rsid w:val="00F779C4"/>
    <w:rsid w:val="00F802D7"/>
    <w:rsid w:val="00F80E1F"/>
    <w:rsid w:val="00F82073"/>
    <w:rsid w:val="00F8233F"/>
    <w:rsid w:val="00F82459"/>
    <w:rsid w:val="00F83223"/>
    <w:rsid w:val="00F84BAA"/>
    <w:rsid w:val="00F85002"/>
    <w:rsid w:val="00F85D84"/>
    <w:rsid w:val="00F8606A"/>
    <w:rsid w:val="00F86F57"/>
    <w:rsid w:val="00F8781E"/>
    <w:rsid w:val="00F90258"/>
    <w:rsid w:val="00F91272"/>
    <w:rsid w:val="00F92396"/>
    <w:rsid w:val="00F92762"/>
    <w:rsid w:val="00F928E5"/>
    <w:rsid w:val="00F92D6A"/>
    <w:rsid w:val="00F9430E"/>
    <w:rsid w:val="00F946A3"/>
    <w:rsid w:val="00F94788"/>
    <w:rsid w:val="00F94D41"/>
    <w:rsid w:val="00F95016"/>
    <w:rsid w:val="00F9566A"/>
    <w:rsid w:val="00F95717"/>
    <w:rsid w:val="00F95AAF"/>
    <w:rsid w:val="00F95B00"/>
    <w:rsid w:val="00F96F83"/>
    <w:rsid w:val="00F973CD"/>
    <w:rsid w:val="00F97439"/>
    <w:rsid w:val="00F97C79"/>
    <w:rsid w:val="00FA0B3A"/>
    <w:rsid w:val="00FA0D12"/>
    <w:rsid w:val="00FA0D87"/>
    <w:rsid w:val="00FA11B7"/>
    <w:rsid w:val="00FA1473"/>
    <w:rsid w:val="00FA31B9"/>
    <w:rsid w:val="00FA38B7"/>
    <w:rsid w:val="00FA3F55"/>
    <w:rsid w:val="00FA4CC7"/>
    <w:rsid w:val="00FA593B"/>
    <w:rsid w:val="00FA6714"/>
    <w:rsid w:val="00FA6C0F"/>
    <w:rsid w:val="00FA6F9C"/>
    <w:rsid w:val="00FA7096"/>
    <w:rsid w:val="00FA729B"/>
    <w:rsid w:val="00FA7471"/>
    <w:rsid w:val="00FB05B5"/>
    <w:rsid w:val="00FB199B"/>
    <w:rsid w:val="00FB1BD2"/>
    <w:rsid w:val="00FB24BB"/>
    <w:rsid w:val="00FB2577"/>
    <w:rsid w:val="00FB35B3"/>
    <w:rsid w:val="00FB3FAA"/>
    <w:rsid w:val="00FB44F4"/>
    <w:rsid w:val="00FB5293"/>
    <w:rsid w:val="00FB53B9"/>
    <w:rsid w:val="00FB5994"/>
    <w:rsid w:val="00FB5AA6"/>
    <w:rsid w:val="00FB621D"/>
    <w:rsid w:val="00FB6386"/>
    <w:rsid w:val="00FB6A21"/>
    <w:rsid w:val="00FB6B92"/>
    <w:rsid w:val="00FB7292"/>
    <w:rsid w:val="00FC029C"/>
    <w:rsid w:val="00FC1011"/>
    <w:rsid w:val="00FC12DF"/>
    <w:rsid w:val="00FC2E95"/>
    <w:rsid w:val="00FC2E98"/>
    <w:rsid w:val="00FC35C0"/>
    <w:rsid w:val="00FC3798"/>
    <w:rsid w:val="00FC4132"/>
    <w:rsid w:val="00FC41DC"/>
    <w:rsid w:val="00FC4BC3"/>
    <w:rsid w:val="00FC5293"/>
    <w:rsid w:val="00FC7145"/>
    <w:rsid w:val="00FD04D1"/>
    <w:rsid w:val="00FD0F25"/>
    <w:rsid w:val="00FD128B"/>
    <w:rsid w:val="00FD1905"/>
    <w:rsid w:val="00FD39C8"/>
    <w:rsid w:val="00FD5233"/>
    <w:rsid w:val="00FD621F"/>
    <w:rsid w:val="00FD648B"/>
    <w:rsid w:val="00FD6562"/>
    <w:rsid w:val="00FD65FC"/>
    <w:rsid w:val="00FD6851"/>
    <w:rsid w:val="00FE0489"/>
    <w:rsid w:val="00FE0633"/>
    <w:rsid w:val="00FE0706"/>
    <w:rsid w:val="00FE1C90"/>
    <w:rsid w:val="00FE2B35"/>
    <w:rsid w:val="00FE2E89"/>
    <w:rsid w:val="00FE34FE"/>
    <w:rsid w:val="00FE3E21"/>
    <w:rsid w:val="00FE455D"/>
    <w:rsid w:val="00FE4987"/>
    <w:rsid w:val="00FE6BA2"/>
    <w:rsid w:val="00FE6CF1"/>
    <w:rsid w:val="00FE717B"/>
    <w:rsid w:val="00FE7214"/>
    <w:rsid w:val="00FF21CB"/>
    <w:rsid w:val="00FF22E7"/>
    <w:rsid w:val="00FF2DB9"/>
    <w:rsid w:val="00FF2F5F"/>
    <w:rsid w:val="00FF37BD"/>
    <w:rsid w:val="00FF3AAC"/>
    <w:rsid w:val="00FF4334"/>
    <w:rsid w:val="00FF4F61"/>
    <w:rsid w:val="00FF6381"/>
    <w:rsid w:val="00FF6AE9"/>
    <w:rsid w:val="00FF6EDE"/>
    <w:rsid w:val="00FF777A"/>
    <w:rsid w:val="00FF7DA8"/>
    <w:rsid w:val="061E3C2A"/>
    <w:rsid w:val="08F4F8CA"/>
    <w:rsid w:val="0B0F28D0"/>
    <w:rsid w:val="11753DEB"/>
    <w:rsid w:val="11D3D237"/>
    <w:rsid w:val="1437F03D"/>
    <w:rsid w:val="17010D8B"/>
    <w:rsid w:val="182373D0"/>
    <w:rsid w:val="1AEC13EB"/>
    <w:rsid w:val="1CF938A7"/>
    <w:rsid w:val="249660AE"/>
    <w:rsid w:val="290DBFB6"/>
    <w:rsid w:val="2BE0292C"/>
    <w:rsid w:val="312B63A4"/>
    <w:rsid w:val="386E8E2B"/>
    <w:rsid w:val="3BFFE352"/>
    <w:rsid w:val="3C341A20"/>
    <w:rsid w:val="47F54D41"/>
    <w:rsid w:val="487F65D1"/>
    <w:rsid w:val="489AC744"/>
    <w:rsid w:val="4B1999A2"/>
    <w:rsid w:val="4EBEEAAE"/>
    <w:rsid w:val="513A3456"/>
    <w:rsid w:val="513BC2C7"/>
    <w:rsid w:val="54CD2B8D"/>
    <w:rsid w:val="559BE0DB"/>
    <w:rsid w:val="56F7D7A9"/>
    <w:rsid w:val="5AA53258"/>
    <w:rsid w:val="5E5FC260"/>
    <w:rsid w:val="5FEBC76D"/>
    <w:rsid w:val="66CEAB9A"/>
    <w:rsid w:val="6EC6A28D"/>
    <w:rsid w:val="75B9C13C"/>
    <w:rsid w:val="7C0AFD6F"/>
    <w:rsid w:val="7C49F683"/>
    <w:rsid w:val="7CB49A51"/>
    <w:rsid w:val="7D02FB6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0827456"/>
  <w15:chartTrackingRefBased/>
  <w15:docId w15:val="{9531408B-CD95-43D5-8909-B6945F0A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EF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qFormat/>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1"/>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 w:type="character" w:customStyle="1" w:styleId="TFZchn">
    <w:name w:val="TF Zchn"/>
    <w:rsid w:val="0020367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8852">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71456363">
      <w:bodyDiv w:val="1"/>
      <w:marLeft w:val="0"/>
      <w:marRight w:val="0"/>
      <w:marTop w:val="0"/>
      <w:marBottom w:val="0"/>
      <w:divBdr>
        <w:top w:val="none" w:sz="0" w:space="0" w:color="auto"/>
        <w:left w:val="none" w:sz="0" w:space="0" w:color="auto"/>
        <w:bottom w:val="none" w:sz="0" w:space="0" w:color="auto"/>
        <w:right w:val="none" w:sz="0" w:space="0" w:color="auto"/>
      </w:divBdr>
    </w:div>
    <w:div w:id="1926204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53794272">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4785064">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143740458">
      <w:bodyDiv w:val="1"/>
      <w:marLeft w:val="0"/>
      <w:marRight w:val="0"/>
      <w:marTop w:val="0"/>
      <w:marBottom w:val="0"/>
      <w:divBdr>
        <w:top w:val="none" w:sz="0" w:space="0" w:color="auto"/>
        <w:left w:val="none" w:sz="0" w:space="0" w:color="auto"/>
        <w:bottom w:val="none" w:sz="0" w:space="0" w:color="auto"/>
        <w:right w:val="none" w:sz="0" w:space="0" w:color="auto"/>
      </w:divBdr>
    </w:div>
    <w:div w:id="1165241101">
      <w:bodyDiv w:val="1"/>
      <w:marLeft w:val="0"/>
      <w:marRight w:val="0"/>
      <w:marTop w:val="0"/>
      <w:marBottom w:val="0"/>
      <w:divBdr>
        <w:top w:val="none" w:sz="0" w:space="0" w:color="auto"/>
        <w:left w:val="none" w:sz="0" w:space="0" w:color="auto"/>
        <w:bottom w:val="none" w:sz="0" w:space="0" w:color="auto"/>
        <w:right w:val="none" w:sz="0" w:space="0" w:color="auto"/>
      </w:divBdr>
    </w:div>
    <w:div w:id="1265965693">
      <w:bodyDiv w:val="1"/>
      <w:marLeft w:val="0"/>
      <w:marRight w:val="0"/>
      <w:marTop w:val="0"/>
      <w:marBottom w:val="0"/>
      <w:divBdr>
        <w:top w:val="none" w:sz="0" w:space="0" w:color="auto"/>
        <w:left w:val="none" w:sz="0" w:space="0" w:color="auto"/>
        <w:bottom w:val="none" w:sz="0" w:space="0" w:color="auto"/>
        <w:right w:val="none" w:sz="0" w:space="0" w:color="auto"/>
      </w:divBdr>
    </w:div>
    <w:div w:id="1286040174">
      <w:bodyDiv w:val="1"/>
      <w:marLeft w:val="0"/>
      <w:marRight w:val="0"/>
      <w:marTop w:val="0"/>
      <w:marBottom w:val="0"/>
      <w:divBdr>
        <w:top w:val="none" w:sz="0" w:space="0" w:color="auto"/>
        <w:left w:val="none" w:sz="0" w:space="0" w:color="auto"/>
        <w:bottom w:val="none" w:sz="0" w:space="0" w:color="auto"/>
        <w:right w:val="none" w:sz="0" w:space="0" w:color="auto"/>
      </w:divBdr>
    </w:div>
    <w:div w:id="1362589461">
      <w:bodyDiv w:val="1"/>
      <w:marLeft w:val="0"/>
      <w:marRight w:val="0"/>
      <w:marTop w:val="0"/>
      <w:marBottom w:val="0"/>
      <w:divBdr>
        <w:top w:val="none" w:sz="0" w:space="0" w:color="auto"/>
        <w:left w:val="none" w:sz="0" w:space="0" w:color="auto"/>
        <w:bottom w:val="none" w:sz="0" w:space="0" w:color="auto"/>
        <w:right w:val="none" w:sz="0" w:space="0" w:color="auto"/>
      </w:divBdr>
    </w:div>
    <w:div w:id="140491381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660233662">
      <w:bodyDiv w:val="1"/>
      <w:marLeft w:val="0"/>
      <w:marRight w:val="0"/>
      <w:marTop w:val="0"/>
      <w:marBottom w:val="0"/>
      <w:divBdr>
        <w:top w:val="none" w:sz="0" w:space="0" w:color="auto"/>
        <w:left w:val="none" w:sz="0" w:space="0" w:color="auto"/>
        <w:bottom w:val="none" w:sz="0" w:space="0" w:color="auto"/>
        <w:right w:val="none" w:sz="0" w:space="0" w:color="auto"/>
      </w:divBdr>
    </w:div>
    <w:div w:id="1761634132">
      <w:bodyDiv w:val="1"/>
      <w:marLeft w:val="0"/>
      <w:marRight w:val="0"/>
      <w:marTop w:val="0"/>
      <w:marBottom w:val="0"/>
      <w:divBdr>
        <w:top w:val="none" w:sz="0" w:space="0" w:color="auto"/>
        <w:left w:val="none" w:sz="0" w:space="0" w:color="auto"/>
        <w:bottom w:val="none" w:sz="0" w:space="0" w:color="auto"/>
        <w:right w:val="none" w:sz="0" w:space="0" w:color="auto"/>
      </w:divBdr>
    </w:div>
    <w:div w:id="1858034374">
      <w:bodyDiv w:val="1"/>
      <w:marLeft w:val="0"/>
      <w:marRight w:val="0"/>
      <w:marTop w:val="0"/>
      <w:marBottom w:val="0"/>
      <w:divBdr>
        <w:top w:val="none" w:sz="0" w:space="0" w:color="auto"/>
        <w:left w:val="none" w:sz="0" w:space="0" w:color="auto"/>
        <w:bottom w:val="none" w:sz="0" w:space="0" w:color="auto"/>
        <w:right w:val="none" w:sz="0" w:space="0" w:color="auto"/>
      </w:divBdr>
    </w:div>
    <w:div w:id="1921136210">
      <w:bodyDiv w:val="1"/>
      <w:marLeft w:val="0"/>
      <w:marRight w:val="0"/>
      <w:marTop w:val="0"/>
      <w:marBottom w:val="0"/>
      <w:divBdr>
        <w:top w:val="none" w:sz="0" w:space="0" w:color="auto"/>
        <w:left w:val="none" w:sz="0" w:space="0" w:color="auto"/>
        <w:bottom w:val="none" w:sz="0" w:space="0" w:color="auto"/>
        <w:right w:val="none" w:sz="0" w:space="0" w:color="auto"/>
      </w:divBdr>
    </w:div>
    <w:div w:id="1978341334">
      <w:bodyDiv w:val="1"/>
      <w:marLeft w:val="0"/>
      <w:marRight w:val="0"/>
      <w:marTop w:val="0"/>
      <w:marBottom w:val="0"/>
      <w:divBdr>
        <w:top w:val="none" w:sz="0" w:space="0" w:color="auto"/>
        <w:left w:val="none" w:sz="0" w:space="0" w:color="auto"/>
        <w:bottom w:val="none" w:sz="0" w:space="0" w:color="auto"/>
        <w:right w:val="none" w:sz="0" w:space="0" w:color="auto"/>
      </w:divBdr>
    </w:div>
    <w:div w:id="1998876461">
      <w:bodyDiv w:val="1"/>
      <w:marLeft w:val="0"/>
      <w:marRight w:val="0"/>
      <w:marTop w:val="0"/>
      <w:marBottom w:val="0"/>
      <w:divBdr>
        <w:top w:val="none" w:sz="0" w:space="0" w:color="auto"/>
        <w:left w:val="none" w:sz="0" w:space="0" w:color="auto"/>
        <w:bottom w:val="none" w:sz="0" w:space="0" w:color="auto"/>
        <w:right w:val="none" w:sz="0" w:space="0" w:color="auto"/>
      </w:divBdr>
    </w:div>
    <w:div w:id="2011523373">
      <w:bodyDiv w:val="1"/>
      <w:marLeft w:val="0"/>
      <w:marRight w:val="0"/>
      <w:marTop w:val="0"/>
      <w:marBottom w:val="0"/>
      <w:divBdr>
        <w:top w:val="none" w:sz="0" w:space="0" w:color="auto"/>
        <w:left w:val="none" w:sz="0" w:space="0" w:color="auto"/>
        <w:bottom w:val="none" w:sz="0" w:space="0" w:color="auto"/>
        <w:right w:val="none" w:sz="0" w:space="0" w:color="auto"/>
      </w:divBdr>
    </w:div>
    <w:div w:id="203472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image" Target="media/image12.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e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image" Target="media/image15.emf"/><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gefo\AppData\Roaming\Microsoft\Templates\3gpp-meet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4AE136-C9DD-4096-99AB-99E5ADD3B3E4}">
  <ds:schemaRefs>
    <ds:schemaRef ds:uri="http://schemas.openxmlformats.org/officeDocument/2006/bibliography"/>
  </ds:schemaRefs>
</ds:datastoreItem>
</file>

<file path=customXml/itemProps2.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3.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46427D29-9509-4741-B112-15EBA5DB0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15</TotalTime>
  <Pages>25</Pages>
  <Words>2773</Words>
  <Characters>14066</Characters>
  <Application>Microsoft Office Word</Application>
  <DocSecurity>0</DocSecurity>
  <Lines>117</Lines>
  <Paragraphs>33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cp:lastModifiedBy>
  <cp:revision>11</cp:revision>
  <cp:lastPrinted>1900-01-02T03:00:00Z</cp:lastPrinted>
  <dcterms:created xsi:type="dcterms:W3CDTF">2025-08-28T15:51:00Z</dcterms:created>
  <dcterms:modified xsi:type="dcterms:W3CDTF">2025-08-28T16:05:00Z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0x0101007DDA5D8082D5DE40862B580415A662E5</vt:lpwstr>
  </property>
  <property fmtid="{D5CDD505-2E9C-101B-9397-08002B2CF9AE}" pid="4" name="MediaServiceImageTags">
    <vt:lpwstr/>
  </property>
  <property fmtid="{D5CDD505-2E9C-101B-9397-08002B2CF9AE}" pid="5" name="FLCMData">
    <vt:lpwstr>58F4C0BCAC4B9B08E1AFAAE929F032962800462B61EAAFC485A5E71164B4D61487686B79339035805C5B26BFEA502F0F4D86F9BD6207A18FB129E33100C1FD4E</vt:lpwstr>
  </property>
</Properties>
</file>